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991B" w14:textId="77777777" w:rsidR="00666948" w:rsidRDefault="00666948" w:rsidP="00666948">
      <w:pPr>
        <w:tabs>
          <w:tab w:val="left" w:pos="8550"/>
        </w:tabs>
        <w:jc w:val="center"/>
        <w:rPr>
          <w:rFonts w:ascii="Arial" w:hAnsi="Arial" w:cs="Arial"/>
          <w:b/>
          <w:bCs/>
          <w:color w:val="0D304A"/>
          <w:sz w:val="32"/>
          <w:szCs w:val="32"/>
        </w:rPr>
      </w:pPr>
    </w:p>
    <w:p w14:paraId="34249ACB" w14:textId="77777777" w:rsidR="00666948" w:rsidRPr="0036086B" w:rsidRDefault="00666948" w:rsidP="00666948">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7B532C7E" w14:textId="77777777" w:rsidR="00666948" w:rsidRPr="0036086B" w:rsidRDefault="00666948" w:rsidP="00666948">
      <w:pPr>
        <w:tabs>
          <w:tab w:val="left" w:pos="8550"/>
        </w:tabs>
        <w:jc w:val="center"/>
        <w:rPr>
          <w:rFonts w:ascii="Arial" w:hAnsi="Arial" w:cs="Arial"/>
          <w:b/>
          <w:bCs/>
          <w:color w:val="0D304A"/>
          <w:sz w:val="32"/>
          <w:szCs w:val="32"/>
        </w:rPr>
      </w:pPr>
      <w:r>
        <w:rPr>
          <w:rFonts w:ascii="Arial" w:hAnsi="Arial" w:cs="Arial"/>
          <w:b/>
          <w:bCs/>
          <w:color w:val="0D304A"/>
          <w:sz w:val="32"/>
          <w:szCs w:val="32"/>
        </w:rPr>
        <w:t>October 18</w:t>
      </w:r>
      <w:r w:rsidRPr="0036086B">
        <w:rPr>
          <w:rFonts w:ascii="Arial" w:hAnsi="Arial" w:cs="Arial"/>
          <w:b/>
          <w:bCs/>
          <w:color w:val="0D304A"/>
          <w:sz w:val="32"/>
          <w:szCs w:val="32"/>
        </w:rPr>
        <w:t>, 2021</w:t>
      </w:r>
    </w:p>
    <w:p w14:paraId="40DEDA4E" w14:textId="77777777" w:rsidR="00666948" w:rsidRPr="0036086B" w:rsidRDefault="00666948" w:rsidP="00666948">
      <w:pPr>
        <w:tabs>
          <w:tab w:val="left" w:pos="8550"/>
        </w:tabs>
        <w:jc w:val="center"/>
        <w:rPr>
          <w:rFonts w:ascii="Arial" w:hAnsi="Arial" w:cs="Arial"/>
          <w:b/>
          <w:bCs/>
          <w:color w:val="639D3F"/>
          <w:sz w:val="32"/>
          <w:szCs w:val="32"/>
        </w:rPr>
      </w:pPr>
    </w:p>
    <w:p w14:paraId="4069B7FB" w14:textId="77777777" w:rsidR="00666948" w:rsidRPr="0036086B" w:rsidRDefault="00666948" w:rsidP="00666948">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32C3E343" w14:textId="77777777" w:rsidR="00666948" w:rsidRDefault="00666948" w:rsidP="00666948">
      <w:pPr>
        <w:tabs>
          <w:tab w:val="left" w:pos="8550"/>
        </w:tabs>
        <w:rPr>
          <w:rFonts w:ascii="Arial" w:hAnsi="Arial" w:cs="Arial"/>
          <w:bCs/>
          <w:color w:val="000000" w:themeColor="text1"/>
        </w:rPr>
      </w:pPr>
    </w:p>
    <w:p w14:paraId="1FF25B55" w14:textId="77777777" w:rsidR="00666948" w:rsidRDefault="00666948" w:rsidP="00666948">
      <w:pPr>
        <w:rPr>
          <w:rFonts w:ascii="Arial" w:hAnsi="Arial" w:cs="Arial"/>
          <w:bCs/>
          <w:color w:val="000000" w:themeColor="text1"/>
          <w:sz w:val="22"/>
          <w:szCs w:val="22"/>
        </w:rPr>
      </w:pPr>
      <w:r>
        <w:rPr>
          <w:rFonts w:ascii="Arial" w:hAnsi="Arial" w:cs="Arial"/>
          <w:bCs/>
          <w:color w:val="000000" w:themeColor="text1"/>
          <w:sz w:val="22"/>
          <w:szCs w:val="22"/>
        </w:rPr>
        <w:t>Don’t get spooked!</w:t>
      </w:r>
    </w:p>
    <w:p w14:paraId="2FA68520" w14:textId="77777777" w:rsidR="00666948" w:rsidRDefault="00666948" w:rsidP="00666948">
      <w:pPr>
        <w:rPr>
          <w:rFonts w:ascii="Arial" w:hAnsi="Arial" w:cs="Arial"/>
          <w:bCs/>
          <w:color w:val="000000" w:themeColor="text1"/>
          <w:sz w:val="22"/>
          <w:szCs w:val="22"/>
        </w:rPr>
      </w:pPr>
    </w:p>
    <w:p w14:paraId="224DEDC6" w14:textId="77777777" w:rsidR="00666948" w:rsidRDefault="00666948" w:rsidP="00666948">
      <w:pPr>
        <w:rPr>
          <w:rFonts w:ascii="Arial" w:hAnsi="Arial" w:cs="Arial"/>
          <w:bCs/>
          <w:color w:val="000000" w:themeColor="text1"/>
          <w:sz w:val="22"/>
          <w:szCs w:val="22"/>
        </w:rPr>
      </w:pPr>
      <w:r w:rsidRPr="00B8535A">
        <w:rPr>
          <w:rFonts w:ascii="Arial" w:hAnsi="Arial" w:cs="Arial"/>
          <w:bCs/>
          <w:i/>
          <w:iCs/>
          <w:color w:val="000000" w:themeColor="text1"/>
          <w:sz w:val="22"/>
          <w:szCs w:val="22"/>
        </w:rPr>
        <w:t>Barron’s</w:t>
      </w:r>
      <w:r w:rsidRPr="00792534">
        <w:rPr>
          <w:rFonts w:ascii="Arial" w:hAnsi="Arial" w:cs="Arial"/>
          <w:bCs/>
          <w:color w:val="000000" w:themeColor="text1"/>
          <w:sz w:val="22"/>
          <w:szCs w:val="22"/>
        </w:rPr>
        <w:t xml:space="preserve"> Big Money Poll</w:t>
      </w:r>
      <w:r>
        <w:rPr>
          <w:rFonts w:ascii="Arial" w:hAnsi="Arial" w:cs="Arial"/>
          <w:bCs/>
          <w:color w:val="000000" w:themeColor="text1"/>
          <w:sz w:val="22"/>
          <w:szCs w:val="22"/>
        </w:rPr>
        <w:t xml:space="preserve"> is </w:t>
      </w:r>
      <w:r w:rsidRPr="00515F5B">
        <w:rPr>
          <w:rFonts w:ascii="Arial" w:hAnsi="Arial" w:cs="Arial"/>
          <w:bCs/>
          <w:color w:val="000000" w:themeColor="text1"/>
          <w:sz w:val="22"/>
          <w:szCs w:val="22"/>
        </w:rPr>
        <w:t>an exclusive survey of market sentiment among professional investors</w:t>
      </w:r>
      <w:r>
        <w:rPr>
          <w:rFonts w:ascii="Arial" w:hAnsi="Arial" w:cs="Arial"/>
          <w:bCs/>
          <w:color w:val="000000" w:themeColor="text1"/>
          <w:sz w:val="22"/>
          <w:szCs w:val="22"/>
        </w:rPr>
        <w:t xml:space="preserve">. Last week, </w:t>
      </w:r>
      <w:r w:rsidRPr="00515F5B">
        <w:rPr>
          <w:rFonts w:ascii="Arial" w:hAnsi="Arial" w:cs="Arial"/>
          <w:bCs/>
          <w:color w:val="000000" w:themeColor="text1"/>
          <w:sz w:val="22"/>
          <w:szCs w:val="22"/>
        </w:rPr>
        <w:t xml:space="preserve">Nicholas </w:t>
      </w:r>
      <w:proofErr w:type="spellStart"/>
      <w:r w:rsidRPr="00515F5B">
        <w:rPr>
          <w:rFonts w:ascii="Arial" w:hAnsi="Arial" w:cs="Arial"/>
          <w:bCs/>
          <w:color w:val="000000" w:themeColor="text1"/>
          <w:sz w:val="22"/>
          <w:szCs w:val="22"/>
        </w:rPr>
        <w:t>Jasinski</w:t>
      </w:r>
      <w:proofErr w:type="spellEnd"/>
      <w:r>
        <w:rPr>
          <w:rFonts w:ascii="Arial" w:hAnsi="Arial" w:cs="Arial"/>
          <w:bCs/>
          <w:color w:val="000000" w:themeColor="text1"/>
          <w:sz w:val="22"/>
          <w:szCs w:val="22"/>
        </w:rPr>
        <w:t xml:space="preserve"> reported on 2021’s findings:</w:t>
      </w:r>
    </w:p>
    <w:p w14:paraId="22A793E8" w14:textId="77777777" w:rsidR="00666948" w:rsidRDefault="00666948" w:rsidP="00666948">
      <w:pPr>
        <w:rPr>
          <w:rFonts w:ascii="Arial" w:hAnsi="Arial" w:cs="Arial"/>
          <w:bCs/>
          <w:color w:val="000000" w:themeColor="text1"/>
          <w:sz w:val="22"/>
          <w:szCs w:val="22"/>
        </w:rPr>
      </w:pPr>
    </w:p>
    <w:p w14:paraId="11E1EFFE" w14:textId="11687B10" w:rsidR="00666948" w:rsidRDefault="00666948" w:rsidP="00666948">
      <w:pPr>
        <w:rPr>
          <w:rFonts w:ascii="Arial" w:hAnsi="Arial" w:cs="Arial"/>
          <w:bCs/>
          <w:color w:val="000000" w:themeColor="text1"/>
          <w:sz w:val="22"/>
          <w:szCs w:val="22"/>
        </w:rPr>
      </w:pPr>
      <w:r>
        <w:rPr>
          <w:rFonts w:ascii="Arial" w:hAnsi="Arial" w:cs="Arial"/>
          <w:bCs/>
          <w:color w:val="000000" w:themeColor="text1"/>
          <w:sz w:val="22"/>
          <w:szCs w:val="22"/>
        </w:rPr>
        <w:t>“</w:t>
      </w:r>
      <w:r w:rsidRPr="0016654B">
        <w:rPr>
          <w:rFonts w:ascii="Arial" w:hAnsi="Arial" w:cs="Arial"/>
          <w:bCs/>
          <w:color w:val="000000" w:themeColor="text1"/>
          <w:sz w:val="22"/>
          <w:szCs w:val="22"/>
        </w:rPr>
        <w:t xml:space="preserve">America’s money managers are optimistic about the long-term outlook for the economy, the financial markets, and the recovery from the </w:t>
      </w:r>
      <w:r>
        <w:rPr>
          <w:rFonts w:ascii="Arial" w:hAnsi="Arial" w:cs="Arial"/>
          <w:bCs/>
          <w:color w:val="000000" w:themeColor="text1"/>
          <w:sz w:val="22"/>
          <w:szCs w:val="22"/>
        </w:rPr>
        <w:t>[</w:t>
      </w:r>
      <w:r w:rsidRPr="0016654B">
        <w:rPr>
          <w:rFonts w:ascii="Arial" w:hAnsi="Arial" w:cs="Arial"/>
          <w:bCs/>
          <w:color w:val="000000" w:themeColor="text1"/>
          <w:sz w:val="22"/>
          <w:szCs w:val="22"/>
        </w:rPr>
        <w:t>C</w:t>
      </w:r>
      <w:r>
        <w:rPr>
          <w:rFonts w:ascii="Arial" w:hAnsi="Arial" w:cs="Arial"/>
          <w:bCs/>
          <w:color w:val="000000" w:themeColor="text1"/>
          <w:sz w:val="22"/>
          <w:szCs w:val="22"/>
        </w:rPr>
        <w:t>OVID-19]</w:t>
      </w:r>
      <w:r w:rsidRPr="0016654B">
        <w:rPr>
          <w:rFonts w:ascii="Arial" w:hAnsi="Arial" w:cs="Arial"/>
          <w:bCs/>
          <w:color w:val="000000" w:themeColor="text1"/>
          <w:sz w:val="22"/>
          <w:szCs w:val="22"/>
        </w:rPr>
        <w:t xml:space="preserve"> pandemic. It’s the short-term prognosis that concerns them.</w:t>
      </w:r>
      <w:r>
        <w:rPr>
          <w:rFonts w:ascii="Arial" w:hAnsi="Arial" w:cs="Arial"/>
          <w:bCs/>
          <w:color w:val="000000" w:themeColor="text1"/>
          <w:sz w:val="22"/>
          <w:szCs w:val="22"/>
        </w:rPr>
        <w:t xml:space="preserve"> </w:t>
      </w:r>
      <w:r w:rsidRPr="0016654B">
        <w:rPr>
          <w:rFonts w:ascii="Arial" w:hAnsi="Arial" w:cs="Arial"/>
          <w:bCs/>
          <w:color w:val="000000" w:themeColor="text1"/>
          <w:sz w:val="22"/>
          <w:szCs w:val="22"/>
        </w:rPr>
        <w:t>Monetary and fiscal policies are in flux. Supply-chain bottlenecks and labor shortages are igniting inflation and threatening corporate profit margins, and the economic recovery from 2020’s recession</w:t>
      </w:r>
      <w:r>
        <w:rPr>
          <w:rFonts w:ascii="Arial" w:hAnsi="Arial" w:cs="Arial"/>
          <w:bCs/>
          <w:color w:val="000000" w:themeColor="text1"/>
          <w:sz w:val="22"/>
          <w:szCs w:val="22"/>
        </w:rPr>
        <w:t xml:space="preserve"> –</w:t>
      </w:r>
      <w:r w:rsidRPr="0016654B">
        <w:rPr>
          <w:rFonts w:ascii="Arial" w:hAnsi="Arial" w:cs="Arial"/>
          <w:bCs/>
          <w:color w:val="000000" w:themeColor="text1"/>
          <w:sz w:val="22"/>
          <w:szCs w:val="22"/>
        </w:rPr>
        <w:t>so robust until now</w:t>
      </w:r>
      <w:r>
        <w:rPr>
          <w:rFonts w:ascii="Arial" w:hAnsi="Arial" w:cs="Arial"/>
          <w:bCs/>
          <w:color w:val="000000" w:themeColor="text1"/>
          <w:sz w:val="22"/>
          <w:szCs w:val="22"/>
        </w:rPr>
        <w:t xml:space="preserve"> – </w:t>
      </w:r>
      <w:r w:rsidRPr="0016654B">
        <w:rPr>
          <w:rFonts w:ascii="Arial" w:hAnsi="Arial" w:cs="Arial"/>
          <w:bCs/>
          <w:color w:val="000000" w:themeColor="text1"/>
          <w:sz w:val="22"/>
          <w:szCs w:val="22"/>
        </w:rPr>
        <w:t>is decelerating. Add pricey stock valuations and rising bond yields, and the immediate future suddenly looks more challenging than the recent past.</w:t>
      </w:r>
      <w:r>
        <w:rPr>
          <w:rFonts w:ascii="Arial" w:hAnsi="Arial" w:cs="Arial"/>
          <w:bCs/>
          <w:color w:val="000000" w:themeColor="text1"/>
          <w:sz w:val="22"/>
          <w:szCs w:val="22"/>
        </w:rPr>
        <w:t>”</w:t>
      </w:r>
    </w:p>
    <w:p w14:paraId="23C0AC68" w14:textId="77777777" w:rsidR="00666948" w:rsidRDefault="00666948" w:rsidP="00666948">
      <w:pPr>
        <w:rPr>
          <w:rFonts w:ascii="Arial" w:hAnsi="Arial" w:cs="Arial"/>
          <w:bCs/>
          <w:color w:val="000000" w:themeColor="text1"/>
          <w:sz w:val="22"/>
          <w:szCs w:val="22"/>
        </w:rPr>
      </w:pPr>
    </w:p>
    <w:p w14:paraId="31A2D00C" w14:textId="40F0873E" w:rsidR="00666948" w:rsidRDefault="00666948" w:rsidP="00666948">
      <w:pPr>
        <w:rPr>
          <w:rFonts w:ascii="Arial" w:hAnsi="Arial" w:cs="Arial"/>
          <w:bCs/>
          <w:color w:val="000000" w:themeColor="text1"/>
          <w:sz w:val="22"/>
          <w:szCs w:val="22"/>
        </w:rPr>
      </w:pPr>
      <w:r>
        <w:rPr>
          <w:rFonts w:ascii="Arial" w:hAnsi="Arial" w:cs="Arial"/>
          <w:bCs/>
          <w:color w:val="000000" w:themeColor="text1"/>
          <w:sz w:val="22"/>
          <w:szCs w:val="22"/>
        </w:rPr>
        <w:t xml:space="preserve">Among those surveyed by </w:t>
      </w:r>
      <w:r w:rsidRPr="008D052D">
        <w:rPr>
          <w:rFonts w:ascii="Arial" w:hAnsi="Arial" w:cs="Arial"/>
          <w:bCs/>
          <w:i/>
          <w:iCs/>
          <w:color w:val="000000" w:themeColor="text1"/>
          <w:sz w:val="22"/>
          <w:szCs w:val="22"/>
        </w:rPr>
        <w:t>Barron’s</w:t>
      </w:r>
      <w:r>
        <w:rPr>
          <w:rFonts w:ascii="Arial" w:hAnsi="Arial" w:cs="Arial"/>
          <w:bCs/>
          <w:color w:val="000000" w:themeColor="text1"/>
          <w:sz w:val="22"/>
          <w:szCs w:val="22"/>
        </w:rPr>
        <w:t xml:space="preserve">, half are bullish about prospects for the next 12 months, down from 67 percent last spring. Twelve percent are bearish, up from seven percent last spring, and the rest are </w:t>
      </w:r>
      <w:r w:rsidRPr="002665E8">
        <w:rPr>
          <w:rFonts w:ascii="Arial" w:hAnsi="Arial" w:cs="Arial"/>
          <w:bCs/>
          <w:color w:val="000000" w:themeColor="text1"/>
          <w:sz w:val="22"/>
          <w:szCs w:val="22"/>
        </w:rPr>
        <w:t>neutral.</w:t>
      </w:r>
      <w:r w:rsidRPr="002665E8">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Fifty percent said stock markets are fairly valued at current levels, and 80 percent anticipate a stock market correction – a drop of about 10 percent from a recent high – during the next six months.</w:t>
      </w:r>
    </w:p>
    <w:p w14:paraId="4E143406" w14:textId="77777777" w:rsidR="00666948" w:rsidRDefault="00666948" w:rsidP="00666948">
      <w:pPr>
        <w:rPr>
          <w:rFonts w:ascii="Arial" w:hAnsi="Arial" w:cs="Arial"/>
          <w:bCs/>
          <w:color w:val="000000" w:themeColor="text1"/>
          <w:sz w:val="22"/>
          <w:szCs w:val="22"/>
        </w:rPr>
      </w:pPr>
    </w:p>
    <w:p w14:paraId="781CB7F2" w14:textId="5CB42B2E" w:rsidR="00666948" w:rsidRDefault="00666948" w:rsidP="00666948">
      <w:pPr>
        <w:rPr>
          <w:rFonts w:ascii="Arial" w:hAnsi="Arial" w:cs="Arial"/>
          <w:bCs/>
          <w:color w:val="000000" w:themeColor="text1"/>
          <w:sz w:val="22"/>
          <w:szCs w:val="22"/>
        </w:rPr>
      </w:pPr>
      <w:r>
        <w:rPr>
          <w:rFonts w:ascii="Arial" w:hAnsi="Arial" w:cs="Arial"/>
          <w:bCs/>
          <w:color w:val="000000" w:themeColor="text1"/>
          <w:sz w:val="22"/>
          <w:szCs w:val="22"/>
        </w:rPr>
        <w:t xml:space="preserve">Market corrections are not all that unusual. The average correction lasts a few months, reported James Chen on </w:t>
      </w:r>
      <w:r w:rsidRPr="00995009">
        <w:rPr>
          <w:rFonts w:ascii="Arial" w:hAnsi="Arial" w:cs="Arial"/>
          <w:bCs/>
          <w:i/>
          <w:iCs/>
          <w:color w:val="000000" w:themeColor="text1"/>
          <w:sz w:val="22"/>
          <w:szCs w:val="22"/>
        </w:rPr>
        <w:t>Investopedia</w:t>
      </w:r>
      <w:r>
        <w:rPr>
          <w:rFonts w:ascii="Arial" w:hAnsi="Arial" w:cs="Arial"/>
          <w:bCs/>
          <w:color w:val="000000" w:themeColor="text1"/>
          <w:sz w:val="22"/>
          <w:szCs w:val="22"/>
        </w:rPr>
        <w:t>.</w:t>
      </w:r>
      <w:r w:rsidR="008A16BD">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That’s long enough, though, for loss aversion to kick in. Research has found that, psychologically, the pain from loss is twice as powerful as the pleasure from gain. As a result, when markets decline, loss aversion causes some investors to wonder whether they should make changes to their investment strategies and that can have a negative impact on long-term financial goals.</w:t>
      </w:r>
    </w:p>
    <w:p w14:paraId="00C9C317" w14:textId="77777777" w:rsidR="00666948" w:rsidRDefault="00666948" w:rsidP="00666948">
      <w:pPr>
        <w:rPr>
          <w:rFonts w:ascii="Arial" w:hAnsi="Arial" w:cs="Arial"/>
          <w:bCs/>
          <w:color w:val="000000" w:themeColor="text1"/>
          <w:sz w:val="22"/>
          <w:szCs w:val="22"/>
        </w:rPr>
      </w:pPr>
    </w:p>
    <w:p w14:paraId="574E0CB7" w14:textId="77777777" w:rsidR="00666948" w:rsidRDefault="00666948" w:rsidP="00666948">
      <w:pPr>
        <w:rPr>
          <w:rFonts w:ascii="Arial" w:hAnsi="Arial" w:cs="Arial"/>
          <w:bCs/>
          <w:color w:val="000000" w:themeColor="text1"/>
          <w:sz w:val="22"/>
          <w:szCs w:val="22"/>
        </w:rPr>
      </w:pPr>
      <w:r>
        <w:rPr>
          <w:rFonts w:ascii="Arial" w:hAnsi="Arial" w:cs="Arial"/>
          <w:bCs/>
          <w:color w:val="000000" w:themeColor="text1"/>
          <w:sz w:val="22"/>
          <w:szCs w:val="22"/>
        </w:rPr>
        <w:t>There is no way to know whether a correction is ahead. That said, if a market downturn has you wondering about your investment strategy, please get in touch. We can discuss whether changes should be made.</w:t>
      </w:r>
    </w:p>
    <w:p w14:paraId="684AADA2" w14:textId="77777777" w:rsidR="00666948" w:rsidRDefault="00666948" w:rsidP="00666948">
      <w:pPr>
        <w:rPr>
          <w:rFonts w:ascii="Arial" w:hAnsi="Arial" w:cs="Arial"/>
          <w:bCs/>
          <w:color w:val="000000" w:themeColor="text1"/>
          <w:sz w:val="22"/>
          <w:szCs w:val="22"/>
        </w:rPr>
      </w:pPr>
    </w:p>
    <w:p w14:paraId="13F40D66" w14:textId="567EFA56" w:rsidR="00666948" w:rsidRDefault="00666948" w:rsidP="00666948">
      <w:pPr>
        <w:rPr>
          <w:rFonts w:ascii="Arial" w:hAnsi="Arial" w:cs="Arial"/>
          <w:bCs/>
          <w:color w:val="000000" w:themeColor="text1"/>
          <w:sz w:val="22"/>
          <w:szCs w:val="22"/>
          <w:vertAlign w:val="superscript"/>
        </w:rPr>
      </w:pPr>
      <w:r w:rsidRPr="002665E8">
        <w:rPr>
          <w:rFonts w:ascii="Arial" w:hAnsi="Arial" w:cs="Arial"/>
          <w:bCs/>
          <w:color w:val="000000" w:themeColor="text1"/>
          <w:sz w:val="22"/>
          <w:szCs w:val="22"/>
        </w:rPr>
        <w:t>Last week, major U.S. indices finished the week higher</w:t>
      </w:r>
      <w:r w:rsidR="00EF67BB">
        <w:rPr>
          <w:rFonts w:ascii="Arial" w:hAnsi="Arial" w:cs="Arial"/>
          <w:bCs/>
          <w:color w:val="000000" w:themeColor="text1"/>
          <w:sz w:val="22"/>
          <w:szCs w:val="22"/>
        </w:rPr>
        <w:t xml:space="preserve">, </w:t>
      </w:r>
      <w:r>
        <w:rPr>
          <w:rFonts w:ascii="Arial" w:hAnsi="Arial" w:cs="Arial"/>
          <w:bCs/>
          <w:color w:val="000000" w:themeColor="text1"/>
          <w:sz w:val="22"/>
          <w:szCs w:val="22"/>
        </w:rPr>
        <w:t>and t</w:t>
      </w:r>
      <w:r w:rsidRPr="002665E8">
        <w:rPr>
          <w:rFonts w:ascii="Arial" w:hAnsi="Arial" w:cs="Arial"/>
          <w:bCs/>
          <w:color w:val="000000" w:themeColor="text1"/>
          <w:sz w:val="22"/>
          <w:szCs w:val="22"/>
        </w:rPr>
        <w:t xml:space="preserve">he yield on a 10-year U.S. Treasury </w:t>
      </w:r>
      <w:r>
        <w:rPr>
          <w:rFonts w:ascii="Arial" w:hAnsi="Arial" w:cs="Arial"/>
          <w:bCs/>
          <w:color w:val="000000" w:themeColor="text1"/>
          <w:sz w:val="22"/>
          <w:szCs w:val="22"/>
        </w:rPr>
        <w:t>moved lower.</w:t>
      </w:r>
    </w:p>
    <w:p w14:paraId="14B2CAF6" w14:textId="77777777" w:rsidR="00666948" w:rsidRPr="00EF78F4" w:rsidRDefault="00666948" w:rsidP="00666948">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666948" w:rsidRPr="00EF78F4" w14:paraId="07AA6923" w14:textId="77777777" w:rsidTr="00DA0CB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10F18" w14:textId="77777777" w:rsidR="00666948" w:rsidRPr="00EF78F4" w:rsidRDefault="00666948" w:rsidP="00DA0CB1">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10/15</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514CC962" w14:textId="77777777" w:rsidR="00666948" w:rsidRPr="00EF78F4" w:rsidRDefault="00666948" w:rsidP="00DA0CB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6A140" w14:textId="77777777" w:rsidR="00666948" w:rsidRPr="00EF78F4" w:rsidRDefault="00666948" w:rsidP="00DA0CB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F4D644" w14:textId="77777777" w:rsidR="00666948" w:rsidRPr="00EF78F4" w:rsidRDefault="00666948" w:rsidP="00DA0CB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10CCA328" w14:textId="77777777" w:rsidR="00666948" w:rsidRPr="00EF78F4" w:rsidRDefault="00666948" w:rsidP="00DA0CB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9BEEB4" w14:textId="77777777" w:rsidR="00666948" w:rsidRPr="00EF78F4" w:rsidRDefault="00666948" w:rsidP="00DA0CB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213993" w14:textId="77777777" w:rsidR="00666948" w:rsidRPr="00EF78F4" w:rsidRDefault="00666948" w:rsidP="00DA0CB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666948" w:rsidRPr="00EF78F4" w14:paraId="22312F20" w14:textId="77777777" w:rsidTr="00DA0CB1">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F90280D" w14:textId="77777777" w:rsidR="00666948" w:rsidRPr="00EF78F4" w:rsidRDefault="00666948" w:rsidP="00DA0CB1">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485D4760"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1.8</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D8800BF"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19.0</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2591752E"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28.4</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58493EB9" w14:textId="77777777" w:rsidR="00666948" w:rsidRPr="006B387B" w:rsidRDefault="00666948" w:rsidP="00DA0CB1">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7.6</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0CF83752" w14:textId="77777777" w:rsidR="00666948" w:rsidRPr="006B387B" w:rsidRDefault="00666948" w:rsidP="00DA0CB1">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6.0</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96EFEC9" w14:textId="77777777" w:rsidR="00666948" w:rsidRPr="006B387B" w:rsidRDefault="00666948" w:rsidP="00DA0CB1">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4.1</w:t>
            </w:r>
            <w:r w:rsidRPr="006B387B">
              <w:rPr>
                <w:rFonts w:ascii="Arial" w:hAnsi="Arial" w:cs="Arial"/>
                <w:sz w:val="22"/>
                <w:szCs w:val="22"/>
              </w:rPr>
              <w:t>%</w:t>
            </w:r>
          </w:p>
        </w:tc>
      </w:tr>
      <w:tr w:rsidR="00666948" w:rsidRPr="00EF78F4" w14:paraId="7E546B3C" w14:textId="77777777" w:rsidTr="00DA0CB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9AAC0" w14:textId="77777777" w:rsidR="00666948" w:rsidRPr="00EF78F4" w:rsidRDefault="00666948" w:rsidP="00DA0CB1">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46487692"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98B50" w14:textId="77777777" w:rsidR="00666948" w:rsidRPr="006B387B" w:rsidRDefault="00666948" w:rsidP="00DA0CB1">
            <w:pPr>
              <w:tabs>
                <w:tab w:val="left" w:pos="263"/>
                <w:tab w:val="center" w:pos="372"/>
                <w:tab w:val="left" w:pos="8550"/>
              </w:tabs>
              <w:jc w:val="center"/>
              <w:rPr>
                <w:rFonts w:ascii="Arial" w:hAnsi="Arial" w:cs="Arial"/>
                <w:sz w:val="22"/>
                <w:szCs w:val="22"/>
              </w:rPr>
            </w:pPr>
            <w:r>
              <w:rPr>
                <w:rFonts w:ascii="Arial" w:hAnsi="Arial" w:cs="Arial"/>
                <w:sz w:val="22"/>
                <w:szCs w:val="22"/>
              </w:rPr>
              <w:t>7.0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46278D1"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22.7</w:t>
            </w:r>
          </w:p>
        </w:tc>
        <w:tc>
          <w:tcPr>
            <w:tcW w:w="900" w:type="dxa"/>
            <w:tcBorders>
              <w:top w:val="single" w:sz="4" w:space="0" w:color="auto"/>
              <w:left w:val="nil"/>
              <w:bottom w:val="single" w:sz="4" w:space="0" w:color="auto"/>
              <w:right w:val="single" w:sz="4" w:space="0" w:color="auto"/>
            </w:tcBorders>
            <w:shd w:val="clear" w:color="auto" w:fill="auto"/>
            <w:vAlign w:val="center"/>
          </w:tcPr>
          <w:p w14:paraId="60C1D453"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9.2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FB4B4C"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845F99"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4.9</w:t>
            </w:r>
          </w:p>
        </w:tc>
      </w:tr>
      <w:tr w:rsidR="00666948" w:rsidRPr="00EF78F4" w14:paraId="687A4ADF" w14:textId="77777777" w:rsidTr="00DA0CB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2EA57" w14:textId="77777777" w:rsidR="00666948" w:rsidRPr="00EF78F4" w:rsidRDefault="00666948" w:rsidP="00DA0CB1">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1004C3BB" w14:textId="77777777" w:rsidR="00666948" w:rsidRPr="006B387B" w:rsidRDefault="00666948" w:rsidP="00DA0CB1">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59249" w14:textId="77777777" w:rsidR="00666948" w:rsidRPr="006B387B" w:rsidRDefault="00666948" w:rsidP="00DA0CB1">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959BA96" w14:textId="77777777" w:rsidR="00666948" w:rsidRPr="006B387B" w:rsidRDefault="00666948" w:rsidP="00DA0CB1">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2257CB95"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29EAB9" w14:textId="77777777" w:rsidR="00666948" w:rsidRPr="006B387B" w:rsidRDefault="00666948" w:rsidP="00DA0CB1">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1E7BA5"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2.2</w:t>
            </w:r>
          </w:p>
        </w:tc>
      </w:tr>
      <w:tr w:rsidR="00666948" w:rsidRPr="00EF78F4" w14:paraId="4D10235E" w14:textId="77777777" w:rsidTr="00DA0CB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73670" w14:textId="77777777" w:rsidR="00666948" w:rsidRPr="00EF78F4" w:rsidRDefault="00666948" w:rsidP="00DA0CB1">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62102FF7"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D094C" w14:textId="77777777" w:rsidR="00666948" w:rsidRPr="006B387B" w:rsidRDefault="00666948" w:rsidP="00DA0CB1">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6.1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2A7808" w14:textId="77777777" w:rsidR="00666948" w:rsidRPr="006B387B" w:rsidRDefault="00666948" w:rsidP="00DA0CB1">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6.3</w:t>
            </w:r>
          </w:p>
        </w:tc>
        <w:tc>
          <w:tcPr>
            <w:tcW w:w="900" w:type="dxa"/>
            <w:tcBorders>
              <w:top w:val="single" w:sz="4" w:space="0" w:color="auto"/>
              <w:left w:val="nil"/>
              <w:bottom w:val="single" w:sz="4" w:space="0" w:color="auto"/>
              <w:right w:val="single" w:sz="4" w:space="0" w:color="auto"/>
            </w:tcBorders>
            <w:shd w:val="clear" w:color="auto" w:fill="auto"/>
            <w:vAlign w:val="center"/>
          </w:tcPr>
          <w:p w14:paraId="1D4BB96E" w14:textId="77777777" w:rsidR="00666948" w:rsidRPr="006B387B" w:rsidRDefault="00666948" w:rsidP="00DA0CB1">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15615C"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4513AA" w14:textId="77777777" w:rsidR="00666948" w:rsidRPr="006B387B" w:rsidRDefault="00666948" w:rsidP="00DA0CB1">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5</w:t>
            </w:r>
          </w:p>
        </w:tc>
      </w:tr>
      <w:tr w:rsidR="00666948" w:rsidRPr="00EF78F4" w14:paraId="52295418" w14:textId="77777777" w:rsidTr="00DA0CB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9B957" w14:textId="77777777" w:rsidR="00666948" w:rsidRPr="00EF78F4" w:rsidRDefault="00666948" w:rsidP="00DA0CB1">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7EB849E5"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7C9CD"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34.2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305C82B"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42.6</w:t>
            </w:r>
          </w:p>
        </w:tc>
        <w:tc>
          <w:tcPr>
            <w:tcW w:w="900" w:type="dxa"/>
            <w:tcBorders>
              <w:top w:val="single" w:sz="4" w:space="0" w:color="auto"/>
              <w:left w:val="nil"/>
              <w:bottom w:val="single" w:sz="4" w:space="0" w:color="auto"/>
              <w:right w:val="single" w:sz="4" w:space="0" w:color="auto"/>
            </w:tcBorders>
            <w:shd w:val="clear" w:color="auto" w:fill="auto"/>
            <w:vAlign w:val="center"/>
          </w:tcPr>
          <w:p w14:paraId="0FDCD57E"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6.3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F6FB46" w14:textId="77777777" w:rsidR="00666948" w:rsidRPr="006B387B" w:rsidRDefault="00666948" w:rsidP="00DA0CB1">
            <w:pPr>
              <w:tabs>
                <w:tab w:val="left" w:pos="8550"/>
              </w:tabs>
              <w:jc w:val="center"/>
              <w:rPr>
                <w:rFonts w:ascii="Arial" w:hAnsi="Arial" w:cs="Arial"/>
                <w:sz w:val="22"/>
                <w:szCs w:val="22"/>
              </w:rPr>
            </w:pPr>
            <w:r>
              <w:rPr>
                <w:rFonts w:ascii="Arial" w:hAnsi="Arial" w:cs="Arial"/>
                <w:sz w:val="22"/>
                <w:szCs w:val="22"/>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127543" w14:textId="77777777" w:rsidR="00666948" w:rsidRPr="006B387B" w:rsidRDefault="00666948" w:rsidP="00DA0CB1">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3.4</w:t>
            </w:r>
          </w:p>
        </w:tc>
      </w:tr>
    </w:tbl>
    <w:p w14:paraId="168C04DF" w14:textId="77777777" w:rsidR="00666948" w:rsidRPr="006F4C0C" w:rsidRDefault="00666948" w:rsidP="00666948">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4A3A4EC" w14:textId="77777777" w:rsidR="00666948" w:rsidRPr="006F4C0C" w:rsidRDefault="00666948" w:rsidP="00666948">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64FAB744" w14:textId="77777777" w:rsidR="00666948" w:rsidRDefault="00666948" w:rsidP="00666948">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01559B20" w14:textId="77777777" w:rsidR="00666948" w:rsidRDefault="00666948" w:rsidP="00666948">
      <w:pPr>
        <w:rPr>
          <w:rFonts w:ascii="Arial" w:hAnsi="Arial" w:cs="Arial"/>
          <w:sz w:val="18"/>
          <w:szCs w:val="18"/>
        </w:rPr>
      </w:pPr>
    </w:p>
    <w:p w14:paraId="4C2CD1EC" w14:textId="5846E3CA" w:rsidR="00666948" w:rsidRDefault="00666948" w:rsidP="00666948">
      <w:pPr>
        <w:rPr>
          <w:rFonts w:ascii="Arial" w:hAnsi="Arial" w:cs="Arial"/>
          <w:bCs/>
          <w:color w:val="000000" w:themeColor="text1"/>
          <w:sz w:val="22"/>
          <w:szCs w:val="22"/>
        </w:rPr>
      </w:pPr>
      <w:r>
        <w:rPr>
          <w:rFonts w:ascii="Arial" w:hAnsi="Arial" w:cs="Arial"/>
          <w:b/>
          <w:bCs/>
          <w:caps/>
          <w:color w:val="0D304A"/>
          <w:sz w:val="22"/>
          <w:szCs w:val="22"/>
        </w:rPr>
        <w:t>pumpkins and Tombstones and zombies, oh my!</w:t>
      </w:r>
      <w:r>
        <w:rPr>
          <w:rFonts w:ascii="Arial" w:hAnsi="Arial" w:cs="Arial"/>
          <w:bCs/>
          <w:color w:val="000000" w:themeColor="text1"/>
          <w:sz w:val="22"/>
          <w:szCs w:val="22"/>
        </w:rPr>
        <w:t xml:space="preserve"> Americans expect to spend more than $10 billion on Halloween this year, according to the </w:t>
      </w:r>
      <w:r w:rsidRPr="00B03A79">
        <w:rPr>
          <w:rFonts w:ascii="Arial" w:hAnsi="Arial" w:cs="Arial"/>
          <w:bCs/>
          <w:color w:val="000000" w:themeColor="text1"/>
          <w:sz w:val="22"/>
          <w:szCs w:val="22"/>
        </w:rPr>
        <w:t>National Retail Federation</w:t>
      </w:r>
      <w:r>
        <w:rPr>
          <w:rFonts w:ascii="Arial" w:hAnsi="Arial" w:cs="Arial"/>
          <w:bCs/>
          <w:color w:val="000000" w:themeColor="text1"/>
          <w:sz w:val="22"/>
          <w:szCs w:val="22"/>
        </w:rPr>
        <w:t>. That’s about $103 per consumer, although families with children spend well-above average on the spookiest night of the year.</w:t>
      </w:r>
    </w:p>
    <w:p w14:paraId="6E7E2685" w14:textId="77777777" w:rsidR="00666948" w:rsidRDefault="00666948" w:rsidP="00666948">
      <w:pPr>
        <w:rPr>
          <w:rFonts w:ascii="Arial" w:hAnsi="Arial" w:cs="Arial"/>
          <w:bCs/>
          <w:color w:val="000000" w:themeColor="text1"/>
          <w:sz w:val="22"/>
          <w:szCs w:val="22"/>
        </w:rPr>
      </w:pPr>
    </w:p>
    <w:p w14:paraId="7898B52C" w14:textId="77777777" w:rsidR="00666948" w:rsidRDefault="00666948" w:rsidP="00666948">
      <w:pPr>
        <w:rPr>
          <w:rFonts w:ascii="Arial" w:hAnsi="Arial" w:cs="Arial"/>
          <w:bCs/>
          <w:color w:val="000000" w:themeColor="text1"/>
          <w:sz w:val="22"/>
          <w:szCs w:val="22"/>
        </w:rPr>
      </w:pPr>
      <w:r>
        <w:rPr>
          <w:rFonts w:ascii="Arial" w:hAnsi="Arial" w:cs="Arial"/>
          <w:bCs/>
          <w:color w:val="000000" w:themeColor="text1"/>
          <w:sz w:val="22"/>
          <w:szCs w:val="22"/>
        </w:rPr>
        <w:t>Not all of them pay full price, though.</w:t>
      </w:r>
    </w:p>
    <w:p w14:paraId="156B58BD" w14:textId="77777777" w:rsidR="00666948" w:rsidRDefault="00666948" w:rsidP="00666948">
      <w:pPr>
        <w:rPr>
          <w:rFonts w:ascii="Arial" w:hAnsi="Arial" w:cs="Arial"/>
          <w:bCs/>
          <w:color w:val="000000" w:themeColor="text1"/>
          <w:sz w:val="22"/>
          <w:szCs w:val="22"/>
        </w:rPr>
      </w:pPr>
    </w:p>
    <w:p w14:paraId="523818F6" w14:textId="72D034E7" w:rsidR="00666948" w:rsidRDefault="00666948" w:rsidP="00666948">
      <w:pPr>
        <w:rPr>
          <w:rFonts w:ascii="Arial" w:hAnsi="Arial" w:cs="Arial"/>
          <w:bCs/>
          <w:color w:val="000000" w:themeColor="text1"/>
          <w:sz w:val="22"/>
          <w:szCs w:val="22"/>
        </w:rPr>
      </w:pPr>
      <w:r>
        <w:rPr>
          <w:rFonts w:ascii="Arial" w:hAnsi="Arial" w:cs="Arial"/>
          <w:bCs/>
          <w:color w:val="000000" w:themeColor="text1"/>
          <w:sz w:val="22"/>
          <w:szCs w:val="22"/>
        </w:rPr>
        <w:t>A purveyor of discounts dug deep into its data graveyard and unearthed the states that are most possessed by Halloween spirit. States that have been spellbound by…horror of horrors…the magic of Halloween coupons.</w:t>
      </w:r>
    </w:p>
    <w:p w14:paraId="4D226816" w14:textId="77777777" w:rsidR="00666948" w:rsidRDefault="00666948" w:rsidP="00666948">
      <w:pPr>
        <w:rPr>
          <w:rFonts w:ascii="Arial" w:hAnsi="Arial" w:cs="Arial"/>
          <w:bCs/>
          <w:color w:val="000000" w:themeColor="text1"/>
          <w:sz w:val="22"/>
          <w:szCs w:val="22"/>
        </w:rPr>
      </w:pPr>
    </w:p>
    <w:p w14:paraId="3C000236" w14:textId="1117D4D6" w:rsidR="00666948" w:rsidRDefault="00666948" w:rsidP="00666948">
      <w:pPr>
        <w:rPr>
          <w:rFonts w:ascii="Arial" w:hAnsi="Arial" w:cs="Arial"/>
          <w:bCs/>
          <w:color w:val="000000" w:themeColor="text1"/>
          <w:sz w:val="22"/>
          <w:szCs w:val="22"/>
        </w:rPr>
      </w:pPr>
      <w:r>
        <w:rPr>
          <w:rFonts w:ascii="Arial" w:hAnsi="Arial" w:cs="Arial"/>
          <w:bCs/>
          <w:color w:val="000000" w:themeColor="text1"/>
          <w:sz w:val="22"/>
          <w:szCs w:val="22"/>
        </w:rPr>
        <w:t>The spookiest section of the United States is the South, where residents purchased 37 percent of the Halloween coupons sold across the land. Southerners jumped at the opportunity to buy costumes, ghost hunts, haunted house tickets and haunted tours at low, low prices.</w:t>
      </w:r>
      <w:r w:rsidRPr="001F0F6E">
        <w:rPr>
          <w:rFonts w:ascii="Arial" w:hAnsi="Arial" w:cs="Arial"/>
          <w:bCs/>
          <w:color w:val="000000" w:themeColor="text1"/>
          <w:sz w:val="22"/>
          <w:szCs w:val="22"/>
        </w:rPr>
        <w:t xml:space="preserve"> </w:t>
      </w:r>
      <w:r>
        <w:rPr>
          <w:rFonts w:ascii="Arial" w:hAnsi="Arial" w:cs="Arial"/>
          <w:bCs/>
          <w:color w:val="000000" w:themeColor="text1"/>
          <w:sz w:val="22"/>
          <w:szCs w:val="22"/>
        </w:rPr>
        <w:t>The epicenter of the devilry was Louisiana, which accounted for 29 percent of the company’s coupon sales. The Bayou State also is home to New Orleans, which is purported to be one of the most haunted cities in the world.</w:t>
      </w:r>
    </w:p>
    <w:p w14:paraId="6761B2DF" w14:textId="77777777" w:rsidR="00666948" w:rsidRDefault="00666948" w:rsidP="00666948">
      <w:pPr>
        <w:rPr>
          <w:rFonts w:ascii="Arial" w:hAnsi="Arial" w:cs="Arial"/>
          <w:bCs/>
          <w:color w:val="000000" w:themeColor="text1"/>
          <w:sz w:val="22"/>
          <w:szCs w:val="22"/>
        </w:rPr>
      </w:pPr>
    </w:p>
    <w:p w14:paraId="2A180C60" w14:textId="3EAAEB1A" w:rsidR="00666948" w:rsidRDefault="00666948" w:rsidP="00666948">
      <w:pPr>
        <w:rPr>
          <w:rFonts w:ascii="Arial" w:hAnsi="Arial" w:cs="Arial"/>
          <w:bCs/>
          <w:color w:val="000000" w:themeColor="text1"/>
          <w:sz w:val="22"/>
          <w:szCs w:val="22"/>
        </w:rPr>
      </w:pPr>
      <w:r>
        <w:rPr>
          <w:rFonts w:ascii="Arial" w:hAnsi="Arial" w:cs="Arial"/>
          <w:bCs/>
          <w:color w:val="000000" w:themeColor="text1"/>
          <w:sz w:val="22"/>
          <w:szCs w:val="22"/>
        </w:rPr>
        <w:t>The South has a taste for spooky estates to rival that of the West. Californians howl for haunting, having purchased the majority discounted ghost tours sold in the western U.S. and one of every five sold in the entire nation. The Sunshine State is also home to the infamous Winchester Mystery House, an architectural wonder that was under construction from 1886 to 1922, when its owner, Sarah Winchester, died. Rumor has it, the firearms heiress expanded continuously to keep her fear of ghosts at bay.</w:t>
      </w:r>
    </w:p>
    <w:p w14:paraId="779F7FE9" w14:textId="77777777" w:rsidR="00666948" w:rsidRDefault="00666948" w:rsidP="00666948">
      <w:pPr>
        <w:rPr>
          <w:rFonts w:ascii="Arial" w:hAnsi="Arial" w:cs="Arial"/>
          <w:bCs/>
          <w:color w:val="000000" w:themeColor="text1"/>
          <w:sz w:val="22"/>
          <w:szCs w:val="22"/>
        </w:rPr>
      </w:pPr>
    </w:p>
    <w:p w14:paraId="3CFB00F6" w14:textId="0713F7E9" w:rsidR="00666948" w:rsidRDefault="00666948" w:rsidP="00666948">
      <w:pPr>
        <w:rPr>
          <w:rFonts w:ascii="Arial" w:hAnsi="Arial" w:cs="Arial"/>
          <w:bCs/>
          <w:color w:val="000000" w:themeColor="text1"/>
          <w:sz w:val="22"/>
          <w:szCs w:val="22"/>
        </w:rPr>
      </w:pPr>
      <w:r>
        <w:rPr>
          <w:rFonts w:ascii="Arial" w:hAnsi="Arial" w:cs="Arial"/>
          <w:bCs/>
          <w:color w:val="000000" w:themeColor="text1"/>
          <w:sz w:val="22"/>
          <w:szCs w:val="22"/>
        </w:rPr>
        <w:t>Sarah Winchester was originally from the Northeast, a region with a frugal reputation, although its residents purchased less than a quarter of the Halloween coupons sold across the country. Of course, if you crack the code, you’ll discover the chilling truth…Northeasterners purchased the most coupons per capita over the last five years!</w:t>
      </w:r>
      <w:r w:rsidRPr="006241F4">
        <w:rPr>
          <w:rFonts w:ascii="Arial" w:hAnsi="Arial" w:cs="Arial"/>
          <w:bCs/>
          <w:color w:val="000000" w:themeColor="text1"/>
          <w:sz w:val="22"/>
          <w:szCs w:val="22"/>
          <w:vertAlign w:val="superscript"/>
        </w:rPr>
        <w:t xml:space="preserve"> </w:t>
      </w:r>
    </w:p>
    <w:p w14:paraId="0460A5D4" w14:textId="77777777" w:rsidR="00666948" w:rsidRDefault="00666948" w:rsidP="00666948">
      <w:pPr>
        <w:rPr>
          <w:rFonts w:ascii="Arial" w:hAnsi="Arial" w:cs="Arial"/>
          <w:bCs/>
          <w:color w:val="000000" w:themeColor="text1"/>
          <w:sz w:val="22"/>
          <w:szCs w:val="22"/>
        </w:rPr>
      </w:pPr>
    </w:p>
    <w:p w14:paraId="0AC65BEF" w14:textId="4795703D" w:rsidR="00666948" w:rsidRDefault="00666948" w:rsidP="00666948">
      <w:pPr>
        <w:rPr>
          <w:rFonts w:ascii="Arial" w:hAnsi="Arial" w:cs="Arial"/>
          <w:bCs/>
          <w:color w:val="000000" w:themeColor="text1"/>
          <w:sz w:val="22"/>
          <w:szCs w:val="22"/>
        </w:rPr>
      </w:pPr>
      <w:r>
        <w:rPr>
          <w:rFonts w:ascii="Arial" w:hAnsi="Arial" w:cs="Arial"/>
          <w:bCs/>
          <w:color w:val="000000" w:themeColor="text1"/>
          <w:sz w:val="22"/>
          <w:szCs w:val="22"/>
        </w:rPr>
        <w:t>The real secret, though, is that a district – not a state – is the biggest consumer of Halloween discount offers. That’s right, on a per capita basis, Washington D.C. consumes more spooky coupons than any state in the country.</w:t>
      </w:r>
    </w:p>
    <w:p w14:paraId="76C18FDA" w14:textId="77777777" w:rsidR="00666948" w:rsidRDefault="00666948" w:rsidP="00666948">
      <w:pPr>
        <w:rPr>
          <w:rFonts w:ascii="Arial" w:hAnsi="Arial" w:cs="Arial"/>
          <w:bCs/>
          <w:color w:val="000000" w:themeColor="text1"/>
          <w:sz w:val="22"/>
          <w:szCs w:val="22"/>
        </w:rPr>
      </w:pPr>
    </w:p>
    <w:p w14:paraId="7AB88897" w14:textId="4AFFADED" w:rsidR="00666948" w:rsidRPr="004A7D43" w:rsidRDefault="00666948" w:rsidP="00666948">
      <w:pPr>
        <w:rPr>
          <w:rFonts w:ascii="Arial" w:hAnsi="Arial" w:cs="Arial"/>
          <w:bCs/>
          <w:color w:val="000000" w:themeColor="text1"/>
          <w:sz w:val="22"/>
          <w:szCs w:val="22"/>
          <w:vertAlign w:val="superscript"/>
        </w:rPr>
      </w:pPr>
      <w:r>
        <w:rPr>
          <w:rFonts w:ascii="Arial" w:hAnsi="Arial" w:cs="Arial"/>
          <w:bCs/>
          <w:color w:val="000000" w:themeColor="text1"/>
          <w:sz w:val="22"/>
          <w:szCs w:val="22"/>
        </w:rPr>
        <w:t>Notably, the Midwest had relatively little hunger for Halloween coupons. That may be because trick-or-treating isn’t quite the same when a costume must fit over, or be covered by, a winter coat.</w:t>
      </w:r>
    </w:p>
    <w:p w14:paraId="145D065D" w14:textId="77777777" w:rsidR="00666948" w:rsidRDefault="00666948" w:rsidP="00666948">
      <w:pPr>
        <w:tabs>
          <w:tab w:val="left" w:pos="-3150"/>
          <w:tab w:val="left" w:pos="8550"/>
        </w:tabs>
        <w:rPr>
          <w:rFonts w:ascii="Arial" w:hAnsi="Arial" w:cs="Arial"/>
          <w:color w:val="000000" w:themeColor="text1"/>
          <w:sz w:val="22"/>
          <w:szCs w:val="22"/>
        </w:rPr>
      </w:pPr>
    </w:p>
    <w:p w14:paraId="4FC9DADA" w14:textId="77777777" w:rsidR="00666948" w:rsidRPr="00DF4D98" w:rsidRDefault="00666948" w:rsidP="00666948">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0DDDB876" w14:textId="5FC3C0FB" w:rsidR="00666948" w:rsidRDefault="00666948" w:rsidP="00666948">
      <w:pPr>
        <w:rPr>
          <w:rFonts w:ascii="Arial" w:hAnsi="Arial" w:cs="Arial"/>
          <w:color w:val="000000" w:themeColor="text1"/>
          <w:sz w:val="22"/>
          <w:szCs w:val="22"/>
        </w:rPr>
      </w:pPr>
      <w:r w:rsidRPr="00563C65">
        <w:rPr>
          <w:rFonts w:ascii="Arial" w:hAnsi="Arial" w:cs="Arial"/>
          <w:color w:val="000000" w:themeColor="text1"/>
          <w:sz w:val="22"/>
          <w:szCs w:val="22"/>
        </w:rPr>
        <w:t>“We make up horrors to help us cope with the real ones.”</w:t>
      </w:r>
    </w:p>
    <w:p w14:paraId="0DFA437D" w14:textId="77777777" w:rsidR="00666948" w:rsidRPr="001E1E53" w:rsidRDefault="00666948" w:rsidP="00666948">
      <w:pPr>
        <w:jc w:val="right"/>
        <w:rPr>
          <w:rFonts w:ascii="Arial" w:hAnsi="Arial" w:cs="Arial"/>
          <w:i/>
          <w:iCs/>
          <w:color w:val="000000"/>
          <w:sz w:val="22"/>
          <w:szCs w:val="22"/>
        </w:rPr>
      </w:pPr>
      <w:r w:rsidRPr="001E1E53">
        <w:rPr>
          <w:rFonts w:ascii="Arial" w:hAnsi="Arial" w:cs="Arial"/>
          <w:bCs/>
          <w:i/>
          <w:iCs/>
          <w:color w:val="000000" w:themeColor="text1"/>
          <w:sz w:val="22"/>
          <w:szCs w:val="22"/>
        </w:rPr>
        <w:t>—</w:t>
      </w:r>
      <w:r w:rsidRPr="001E1E53">
        <w:rPr>
          <w:rFonts w:ascii="Arial" w:hAnsi="Arial" w:cs="Arial"/>
          <w:i/>
          <w:iCs/>
          <w:color w:val="000000" w:themeColor="text1"/>
          <w:sz w:val="22"/>
          <w:szCs w:val="22"/>
        </w:rPr>
        <w:t xml:space="preserve">Stephen King, </w:t>
      </w:r>
      <w:r>
        <w:rPr>
          <w:rFonts w:ascii="Arial" w:hAnsi="Arial" w:cs="Arial"/>
          <w:i/>
          <w:iCs/>
          <w:color w:val="000000" w:themeColor="text1"/>
          <w:sz w:val="22"/>
          <w:szCs w:val="22"/>
        </w:rPr>
        <w:t>a</w:t>
      </w:r>
      <w:r w:rsidRPr="001E1E53">
        <w:rPr>
          <w:rFonts w:ascii="Arial" w:hAnsi="Arial" w:cs="Arial"/>
          <w:i/>
          <w:iCs/>
          <w:color w:val="000000" w:themeColor="text1"/>
          <w:sz w:val="22"/>
          <w:szCs w:val="22"/>
        </w:rPr>
        <w:t xml:space="preserve">uthor </w:t>
      </w:r>
    </w:p>
    <w:p w14:paraId="77BB502E" w14:textId="5CF846F3" w:rsidR="0056229A" w:rsidRDefault="0056229A" w:rsidP="0056229A">
      <w:pPr>
        <w:ind w:right="-36"/>
        <w:rPr>
          <w:rFonts w:ascii="Arial" w:hAnsi="Arial" w:cs="Arial"/>
          <w:color w:val="000000"/>
          <w:sz w:val="22"/>
          <w:szCs w:val="22"/>
        </w:rPr>
      </w:pPr>
    </w:p>
    <w:p w14:paraId="3BC6B198" w14:textId="77777777" w:rsidR="00E9052E" w:rsidRDefault="00E9052E" w:rsidP="0056229A">
      <w:pPr>
        <w:ind w:right="-36"/>
        <w:rPr>
          <w:rFonts w:ascii="Arial" w:hAnsi="Arial" w:cs="Arial"/>
          <w:color w:val="000000"/>
          <w:sz w:val="22"/>
          <w:szCs w:val="22"/>
        </w:rPr>
      </w:pPr>
    </w:p>
    <w:p w14:paraId="14211774" w14:textId="77777777" w:rsidR="00617D6F" w:rsidRPr="00D2669E" w:rsidRDefault="00617D6F"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09B53747" w14:textId="77777777" w:rsidR="00E9052E" w:rsidRDefault="00E9052E" w:rsidP="00E9052E">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081658A4" w14:textId="77777777" w:rsidR="00E9052E" w:rsidRDefault="00E9052E" w:rsidP="00E9052E">
      <w:pPr>
        <w:pStyle w:val="NormalWeb"/>
        <w:spacing w:before="0" w:beforeAutospacing="0" w:after="0" w:afterAutospacing="0"/>
        <w:rPr>
          <w:rFonts w:ascii="Arial" w:hAnsi="Arial" w:cs="Arial"/>
          <w:sz w:val="22"/>
          <w:szCs w:val="22"/>
        </w:rPr>
      </w:pPr>
    </w:p>
    <w:p w14:paraId="5C53533F" w14:textId="77777777" w:rsidR="00E9052E" w:rsidRDefault="00E9052E" w:rsidP="00E9052E">
      <w:pPr>
        <w:rPr>
          <w:rFonts w:ascii="Arial" w:hAnsi="Arial" w:cs="Arial"/>
          <w:sz w:val="22"/>
          <w:szCs w:val="22"/>
        </w:rPr>
      </w:pPr>
      <w:r>
        <w:rPr>
          <w:rFonts w:ascii="Arial" w:hAnsi="Arial" w:cs="Arial"/>
          <w:sz w:val="22"/>
          <w:szCs w:val="22"/>
        </w:rPr>
        <w:t>Securities offered through Commonwealth Financial, Member FINRA/SIPC.</w:t>
      </w:r>
    </w:p>
    <w:p w14:paraId="7D48FB56" w14:textId="77777777" w:rsidR="00E9052E" w:rsidRDefault="00E9052E" w:rsidP="0056229A">
      <w:pPr>
        <w:rPr>
          <w:rFonts w:ascii="Arial" w:hAnsi="Arial" w:cs="Arial"/>
          <w:color w:val="000000"/>
          <w:sz w:val="18"/>
          <w:szCs w:val="18"/>
        </w:rPr>
      </w:pPr>
    </w:p>
    <w:p w14:paraId="4C3E7A57" w14:textId="77777777" w:rsidR="00E9052E" w:rsidRDefault="00E9052E" w:rsidP="0056229A">
      <w:pPr>
        <w:rPr>
          <w:rFonts w:ascii="Arial" w:hAnsi="Arial" w:cs="Arial"/>
          <w:color w:val="000000"/>
          <w:sz w:val="18"/>
          <w:szCs w:val="18"/>
        </w:rPr>
      </w:pPr>
    </w:p>
    <w:p w14:paraId="4FD29704" w14:textId="77777777" w:rsidR="00E9052E" w:rsidRDefault="00E9052E" w:rsidP="0056229A">
      <w:pPr>
        <w:rPr>
          <w:rFonts w:ascii="Arial" w:hAnsi="Arial" w:cs="Arial"/>
          <w:color w:val="000000"/>
          <w:sz w:val="18"/>
          <w:szCs w:val="18"/>
        </w:rPr>
      </w:pPr>
    </w:p>
    <w:p w14:paraId="310045D4" w14:textId="13E83F5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3E3ECF52" w14:textId="77777777" w:rsidR="0056229A" w:rsidRPr="00B56857" w:rsidRDefault="0056229A" w:rsidP="0056229A">
      <w:pPr>
        <w:rPr>
          <w:rFonts w:ascii="Arial" w:hAnsi="Arial" w:cs="Arial"/>
          <w:color w:val="000000"/>
          <w:sz w:val="18"/>
          <w:szCs w:val="18"/>
        </w:rPr>
      </w:pPr>
    </w:p>
    <w:p w14:paraId="0AA454E9" w14:textId="77777777" w:rsidR="0056229A" w:rsidRPr="00B56857" w:rsidRDefault="0056229A" w:rsidP="0056229A">
      <w:pPr>
        <w:widowControl w:val="0"/>
        <w:adjustRightInd w:val="0"/>
        <w:ind w:right="-36"/>
        <w:rPr>
          <w:rFonts w:ascii="Arial" w:hAnsi="Arial" w:cs="Arial"/>
          <w:sz w:val="22"/>
          <w:szCs w:val="22"/>
        </w:rPr>
      </w:pPr>
    </w:p>
    <w:p w14:paraId="042ABC94" w14:textId="77777777" w:rsidR="00666948" w:rsidRPr="00B85A52" w:rsidRDefault="00666948" w:rsidP="00666948">
      <w:pPr>
        <w:widowControl w:val="0"/>
        <w:adjustRightInd w:val="0"/>
        <w:ind w:right="-36"/>
        <w:rPr>
          <w:rStyle w:val="Hyperlink"/>
          <w:rFonts w:ascii="Arial" w:hAnsi="Arial" w:cs="Arial"/>
          <w:color w:val="auto"/>
          <w:sz w:val="18"/>
          <w:szCs w:val="18"/>
          <w:u w:val="none"/>
        </w:rPr>
      </w:pPr>
      <w:r w:rsidRPr="00BD3B42">
        <w:rPr>
          <w:rFonts w:ascii="Arial" w:hAnsi="Arial" w:cs="Arial"/>
          <w:sz w:val="18"/>
          <w:szCs w:val="18"/>
        </w:rPr>
        <w:t>Sources:</w:t>
      </w:r>
    </w:p>
    <w:p w14:paraId="76912A9E" w14:textId="791B7A22" w:rsidR="00666948" w:rsidRPr="00792534" w:rsidRDefault="00E9052E" w:rsidP="00666948">
      <w:pPr>
        <w:pStyle w:val="EndnoteText"/>
        <w:rPr>
          <w:rFonts w:ascii="Arial" w:hAnsi="Arial" w:cs="Arial"/>
          <w:sz w:val="18"/>
          <w:szCs w:val="18"/>
        </w:rPr>
      </w:pPr>
      <w:hyperlink r:id="rId5" w:history="1">
        <w:r w:rsidR="00666948" w:rsidRPr="00792534">
          <w:rPr>
            <w:rStyle w:val="Hyperlink"/>
            <w:rFonts w:ascii="Arial" w:hAnsi="Arial" w:cs="Arial"/>
            <w:sz w:val="18"/>
            <w:szCs w:val="18"/>
          </w:rPr>
          <w:t>https://www.barrons.com/articles/stock-market-covid-economy-outlook-51634312012?mod=hp_HERO</w:t>
        </w:r>
      </w:hyperlink>
      <w:r w:rsidR="00666948" w:rsidRPr="00792534">
        <w:rPr>
          <w:rFonts w:ascii="Arial" w:hAnsi="Arial" w:cs="Arial"/>
          <w:sz w:val="18"/>
          <w:szCs w:val="18"/>
        </w:rPr>
        <w:t xml:space="preserve"> (</w:t>
      </w:r>
      <w:r w:rsidR="00666948" w:rsidRPr="00792534">
        <w:rPr>
          <w:rFonts w:ascii="Arial" w:hAnsi="Arial" w:cs="Arial"/>
          <w:i/>
          <w:iCs/>
          <w:sz w:val="18"/>
          <w:szCs w:val="18"/>
        </w:rPr>
        <w:t>or go to</w:t>
      </w:r>
      <w:r w:rsidR="00666948" w:rsidRPr="00792534">
        <w:rPr>
          <w:rFonts w:ascii="Arial" w:hAnsi="Arial" w:cs="Arial"/>
          <w:sz w:val="18"/>
          <w:szCs w:val="18"/>
        </w:rPr>
        <w:t xml:space="preserve"> </w:t>
      </w:r>
      <w:hyperlink r:id="rId6" w:history="1">
        <w:r w:rsidR="00666948" w:rsidRPr="00792534">
          <w:rPr>
            <w:rStyle w:val="Hyperlink"/>
            <w:rFonts w:ascii="Arial" w:hAnsi="Arial" w:cs="Arial"/>
            <w:sz w:val="18"/>
            <w:szCs w:val="18"/>
          </w:rPr>
          <w:t>https://resources.carsongroup.com/hubfs/WMC-Source/2021/10-18-21_Barrons_Stocks%20Are%20Still%20the%20Place%20to%20Be_1.pdf</w:t>
        </w:r>
      </w:hyperlink>
      <w:r w:rsidR="00666948" w:rsidRPr="00792534">
        <w:rPr>
          <w:rFonts w:ascii="Arial" w:hAnsi="Arial" w:cs="Arial"/>
          <w:sz w:val="18"/>
          <w:szCs w:val="18"/>
        </w:rPr>
        <w:t xml:space="preserve">) </w:t>
      </w:r>
    </w:p>
    <w:p w14:paraId="3A1CD9B9" w14:textId="2E2956ED" w:rsidR="00666948" w:rsidRDefault="00E9052E" w:rsidP="00666948">
      <w:pPr>
        <w:pStyle w:val="EndnoteText"/>
        <w:rPr>
          <w:rFonts w:ascii="Arial" w:hAnsi="Arial" w:cs="Arial"/>
          <w:sz w:val="18"/>
          <w:szCs w:val="18"/>
        </w:rPr>
      </w:pPr>
      <w:hyperlink r:id="rId7" w:history="1">
        <w:r w:rsidR="00666948" w:rsidRPr="00657CE5">
          <w:rPr>
            <w:rStyle w:val="Hyperlink"/>
            <w:rFonts w:ascii="Arial" w:hAnsi="Arial" w:cs="Arial"/>
            <w:sz w:val="18"/>
            <w:szCs w:val="18"/>
          </w:rPr>
          <w:t>https://www.investopedia.com/terms/c/correction.asp</w:t>
        </w:r>
      </w:hyperlink>
    </w:p>
    <w:p w14:paraId="7FD95E74" w14:textId="02F87D38" w:rsidR="00666948" w:rsidRPr="00792534" w:rsidRDefault="00E9052E" w:rsidP="00666948">
      <w:pPr>
        <w:pStyle w:val="EndnoteText"/>
        <w:rPr>
          <w:rFonts w:ascii="Arial" w:hAnsi="Arial" w:cs="Arial"/>
          <w:sz w:val="18"/>
          <w:szCs w:val="18"/>
        </w:rPr>
      </w:pPr>
      <w:hyperlink r:id="rId8" w:history="1">
        <w:r w:rsidR="00666948" w:rsidRPr="00792534">
          <w:rPr>
            <w:rStyle w:val="Hyperlink"/>
            <w:rFonts w:ascii="Arial" w:hAnsi="Arial" w:cs="Arial"/>
            <w:sz w:val="18"/>
            <w:szCs w:val="18"/>
          </w:rPr>
          <w:t>https://www.behavioraleconomics.com/resources/mini-encyclopedia-of-be/loss-aversion/</w:t>
        </w:r>
      </w:hyperlink>
    </w:p>
    <w:p w14:paraId="51097696" w14:textId="11E88CE3" w:rsidR="00666948" w:rsidRPr="00792534" w:rsidRDefault="00E9052E" w:rsidP="00666948">
      <w:pPr>
        <w:pStyle w:val="EndnoteText"/>
        <w:rPr>
          <w:rFonts w:ascii="Arial" w:hAnsi="Arial" w:cs="Arial"/>
          <w:sz w:val="18"/>
          <w:szCs w:val="18"/>
        </w:rPr>
      </w:pPr>
      <w:hyperlink r:id="rId9" w:history="1">
        <w:r w:rsidR="00666948" w:rsidRPr="00657CE5">
          <w:rPr>
            <w:rStyle w:val="Hyperlink"/>
            <w:rFonts w:ascii="Arial" w:hAnsi="Arial" w:cs="Arial"/>
            <w:sz w:val="18"/>
            <w:szCs w:val="18"/>
          </w:rPr>
          <w:t>https://www.barrons.com/articles/stock-market-news-this-week-51634342445?refsec=the-trader</w:t>
        </w:r>
      </w:hyperlink>
      <w:r w:rsidR="00666948">
        <w:rPr>
          <w:rFonts w:ascii="Arial" w:hAnsi="Arial" w:cs="Arial"/>
          <w:sz w:val="18"/>
          <w:szCs w:val="18"/>
        </w:rPr>
        <w:t xml:space="preserve"> (</w:t>
      </w:r>
      <w:r w:rsidR="00666948" w:rsidRPr="00792534">
        <w:rPr>
          <w:rFonts w:ascii="Arial" w:hAnsi="Arial" w:cs="Arial"/>
          <w:i/>
          <w:iCs/>
          <w:sz w:val="18"/>
          <w:szCs w:val="18"/>
        </w:rPr>
        <w:t xml:space="preserve">or go to </w:t>
      </w:r>
      <w:hyperlink r:id="rId10" w:history="1">
        <w:r w:rsidR="00666948" w:rsidRPr="00657CE5">
          <w:rPr>
            <w:rStyle w:val="Hyperlink"/>
            <w:rFonts w:ascii="Arial" w:hAnsi="Arial" w:cs="Arial"/>
            <w:sz w:val="18"/>
            <w:szCs w:val="18"/>
          </w:rPr>
          <w:t>https://resources.carsongroup.com/hubfs/WMC-Source/2021/10-18-21_Barrons_This%20Market%20Reflects%20Investors%20Pessimism_4.pdf</w:t>
        </w:r>
      </w:hyperlink>
      <w:r w:rsidR="00666948">
        <w:rPr>
          <w:rFonts w:ascii="Arial" w:hAnsi="Arial" w:cs="Arial"/>
          <w:sz w:val="18"/>
          <w:szCs w:val="18"/>
        </w:rPr>
        <w:t xml:space="preserve">) </w:t>
      </w:r>
    </w:p>
    <w:p w14:paraId="73172870" w14:textId="21719525" w:rsidR="00666948" w:rsidRDefault="00E9052E" w:rsidP="00666948">
      <w:pPr>
        <w:pStyle w:val="EndnoteText"/>
        <w:rPr>
          <w:rFonts w:ascii="Arial" w:hAnsi="Arial" w:cs="Arial"/>
          <w:sz w:val="18"/>
          <w:szCs w:val="18"/>
        </w:rPr>
      </w:pPr>
      <w:hyperlink r:id="rId11" w:history="1">
        <w:r w:rsidR="00666948" w:rsidRPr="00657CE5">
          <w:rPr>
            <w:rStyle w:val="Hyperlink"/>
            <w:rFonts w:ascii="Arial" w:hAnsi="Arial" w:cs="Arial"/>
            <w:sz w:val="18"/>
            <w:szCs w:val="18"/>
          </w:rPr>
          <w:t>https://www.treasury.gov/resource-center/data-chart-center/interest-rates/pages/textview.aspx?data=yield</w:t>
        </w:r>
      </w:hyperlink>
    </w:p>
    <w:p w14:paraId="5A77499F" w14:textId="1D736B29" w:rsidR="00666948" w:rsidRPr="00792534" w:rsidRDefault="00E9052E" w:rsidP="00666948">
      <w:pPr>
        <w:pStyle w:val="EndnoteText"/>
        <w:rPr>
          <w:rFonts w:ascii="Arial" w:hAnsi="Arial" w:cs="Arial"/>
          <w:sz w:val="18"/>
          <w:szCs w:val="18"/>
        </w:rPr>
      </w:pPr>
      <w:hyperlink r:id="rId12" w:history="1">
        <w:r w:rsidR="00666948" w:rsidRPr="00792534">
          <w:rPr>
            <w:rStyle w:val="Hyperlink"/>
            <w:rFonts w:ascii="Arial" w:hAnsi="Arial" w:cs="Arial"/>
            <w:sz w:val="18"/>
            <w:szCs w:val="18"/>
          </w:rPr>
          <w:t>https://nrf.com/media-center/press-releases/halloween-spending-soars-celebrations-near-pre-pandemic-levels</w:t>
        </w:r>
      </w:hyperlink>
      <w:r w:rsidR="00666948" w:rsidRPr="00792534">
        <w:rPr>
          <w:rFonts w:ascii="Arial" w:hAnsi="Arial" w:cs="Arial"/>
          <w:sz w:val="18"/>
          <w:szCs w:val="18"/>
        </w:rPr>
        <w:t xml:space="preserve">  </w:t>
      </w:r>
    </w:p>
    <w:p w14:paraId="2D503932" w14:textId="6FE2B8A4" w:rsidR="00666948" w:rsidRPr="00792534" w:rsidRDefault="00E9052E" w:rsidP="00666948">
      <w:pPr>
        <w:pStyle w:val="EndnoteText"/>
        <w:rPr>
          <w:rFonts w:ascii="Arial" w:hAnsi="Arial" w:cs="Arial"/>
          <w:sz w:val="18"/>
          <w:szCs w:val="18"/>
        </w:rPr>
      </w:pPr>
      <w:hyperlink r:id="rId13" w:history="1">
        <w:r w:rsidR="00666948" w:rsidRPr="00792534">
          <w:rPr>
            <w:rStyle w:val="Hyperlink"/>
            <w:rFonts w:ascii="Arial" w:hAnsi="Arial" w:cs="Arial"/>
            <w:sz w:val="18"/>
            <w:szCs w:val="18"/>
          </w:rPr>
          <w:t>https://www.groupon.com/coupons/blog/which-states-love-halloween-most</w:t>
        </w:r>
      </w:hyperlink>
    </w:p>
    <w:p w14:paraId="79AF043C" w14:textId="67D266FC" w:rsidR="00666948" w:rsidRDefault="00E9052E" w:rsidP="00666948">
      <w:pPr>
        <w:pStyle w:val="EndnoteText"/>
        <w:rPr>
          <w:rFonts w:ascii="Arial" w:hAnsi="Arial" w:cs="Arial"/>
          <w:sz w:val="18"/>
          <w:szCs w:val="18"/>
        </w:rPr>
      </w:pPr>
      <w:hyperlink r:id="rId14" w:history="1">
        <w:r w:rsidR="00666948" w:rsidRPr="00657CE5">
          <w:rPr>
            <w:rStyle w:val="Hyperlink"/>
            <w:rFonts w:ascii="Arial" w:hAnsi="Arial" w:cs="Arial"/>
            <w:sz w:val="18"/>
            <w:szCs w:val="18"/>
          </w:rPr>
          <w:t>https://en.wikipedia.org/wiki/Winchester_Mystery_House</w:t>
        </w:r>
      </w:hyperlink>
    </w:p>
    <w:p w14:paraId="4A42602A" w14:textId="0DC5B1AF" w:rsidR="00666948" w:rsidRDefault="00E9052E" w:rsidP="00666948">
      <w:pPr>
        <w:pStyle w:val="EndnoteText"/>
        <w:rPr>
          <w:rFonts w:ascii="Arial" w:hAnsi="Arial" w:cs="Arial"/>
          <w:sz w:val="18"/>
          <w:szCs w:val="18"/>
        </w:rPr>
      </w:pPr>
      <w:hyperlink r:id="rId15" w:history="1">
        <w:r w:rsidR="00666948" w:rsidRPr="00657CE5">
          <w:rPr>
            <w:rStyle w:val="Hyperlink"/>
            <w:rFonts w:ascii="Arial" w:hAnsi="Arial" w:cs="Arial"/>
            <w:sz w:val="18"/>
            <w:szCs w:val="18"/>
          </w:rPr>
          <w:t>https://parade.com/1079504/stephanieosmanski/halloween-quotes/</w:t>
        </w:r>
      </w:hyperlink>
    </w:p>
    <w:p w14:paraId="6F701A86" w14:textId="77777777" w:rsidR="00666948" w:rsidRPr="00792534" w:rsidRDefault="00666948" w:rsidP="00666948">
      <w:pPr>
        <w:pStyle w:val="EndnoteText"/>
        <w:rPr>
          <w:rStyle w:val="Hyperlink"/>
          <w:rFonts w:ascii="Arial" w:hAnsi="Arial" w:cs="Arial"/>
          <w:color w:val="auto"/>
          <w:sz w:val="18"/>
          <w:szCs w:val="18"/>
          <w:u w:val="none"/>
        </w:rPr>
      </w:pPr>
    </w:p>
    <w:p w14:paraId="3AB67CC4" w14:textId="77777777" w:rsidR="00666948" w:rsidRPr="00792534" w:rsidRDefault="00666948" w:rsidP="00666948">
      <w:pPr>
        <w:pStyle w:val="EndnoteText"/>
        <w:rPr>
          <w:rStyle w:val="Hyperlink"/>
          <w:rFonts w:ascii="Arial" w:hAnsi="Arial" w:cs="Arial"/>
          <w:color w:val="auto"/>
          <w:sz w:val="18"/>
          <w:szCs w:val="18"/>
          <w:u w:val="none"/>
        </w:rPr>
      </w:pPr>
    </w:p>
    <w:p w14:paraId="4C92B8EC" w14:textId="77777777" w:rsidR="00E51964" w:rsidRPr="00EF46A2" w:rsidRDefault="00E51964" w:rsidP="00E51964">
      <w:pPr>
        <w:rPr>
          <w:rStyle w:val="Hyperlink"/>
          <w:rFonts w:ascii="Arial" w:hAnsi="Arial" w:cs="Arial"/>
          <w:color w:val="auto"/>
          <w:sz w:val="20"/>
          <w:szCs w:val="20"/>
          <w:u w:val="none"/>
        </w:rPr>
      </w:pPr>
    </w:p>
    <w:p w14:paraId="66C2295B" w14:textId="35F8E78D" w:rsidR="00441CE6" w:rsidRPr="0056229A" w:rsidRDefault="00441CE6" w:rsidP="00E51964">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1"/>
  </w:num>
  <w:num w:numId="5">
    <w:abstractNumId w:val="22"/>
  </w:num>
  <w:num w:numId="6">
    <w:abstractNumId w:val="12"/>
  </w:num>
  <w:num w:numId="7">
    <w:abstractNumId w:val="9"/>
  </w:num>
  <w:num w:numId="8">
    <w:abstractNumId w:val="14"/>
  </w:num>
  <w:num w:numId="9">
    <w:abstractNumId w:val="5"/>
  </w:num>
  <w:num w:numId="10">
    <w:abstractNumId w:val="6"/>
  </w:num>
  <w:num w:numId="11">
    <w:abstractNumId w:val="33"/>
  </w:num>
  <w:num w:numId="12">
    <w:abstractNumId w:val="30"/>
  </w:num>
  <w:num w:numId="13">
    <w:abstractNumId w:val="7"/>
  </w:num>
  <w:num w:numId="14">
    <w:abstractNumId w:val="29"/>
  </w:num>
  <w:num w:numId="15">
    <w:abstractNumId w:val="34"/>
  </w:num>
  <w:num w:numId="16">
    <w:abstractNumId w:val="25"/>
  </w:num>
  <w:num w:numId="17">
    <w:abstractNumId w:val="16"/>
  </w:num>
  <w:num w:numId="18">
    <w:abstractNumId w:val="0"/>
  </w:num>
  <w:num w:numId="19">
    <w:abstractNumId w:val="8"/>
  </w:num>
  <w:num w:numId="20">
    <w:abstractNumId w:val="32"/>
  </w:num>
  <w:num w:numId="21">
    <w:abstractNumId w:val="11"/>
  </w:num>
  <w:num w:numId="22">
    <w:abstractNumId w:val="3"/>
  </w:num>
  <w:num w:numId="23">
    <w:abstractNumId w:val="27"/>
  </w:num>
  <w:num w:numId="24">
    <w:abstractNumId w:val="19"/>
  </w:num>
  <w:num w:numId="25">
    <w:abstractNumId w:val="26"/>
  </w:num>
  <w:num w:numId="26">
    <w:abstractNumId w:val="24"/>
  </w:num>
  <w:num w:numId="27">
    <w:abstractNumId w:val="28"/>
  </w:num>
  <w:num w:numId="28">
    <w:abstractNumId w:val="31"/>
  </w:num>
  <w:num w:numId="29">
    <w:abstractNumId w:val="10"/>
  </w:num>
  <w:num w:numId="30">
    <w:abstractNumId w:val="18"/>
  </w:num>
  <w:num w:numId="31">
    <w:abstractNumId w:val="13"/>
  </w:num>
  <w:num w:numId="32">
    <w:abstractNumId w:val="17"/>
  </w:num>
  <w:num w:numId="33">
    <w:abstractNumId w:val="15"/>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15B"/>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0BC4"/>
    <w:rsid w:val="005D3F71"/>
    <w:rsid w:val="005D67C2"/>
    <w:rsid w:val="005E33CC"/>
    <w:rsid w:val="005E58E1"/>
    <w:rsid w:val="005F0271"/>
    <w:rsid w:val="00607EEF"/>
    <w:rsid w:val="00610EDB"/>
    <w:rsid w:val="006125EE"/>
    <w:rsid w:val="006142D8"/>
    <w:rsid w:val="00617D6F"/>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C7879"/>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51964"/>
    <w:rsid w:val="00E53F24"/>
    <w:rsid w:val="00E54870"/>
    <w:rsid w:val="00E60283"/>
    <w:rsid w:val="00E642E3"/>
    <w:rsid w:val="00E64D97"/>
    <w:rsid w:val="00E66F78"/>
    <w:rsid w:val="00E83894"/>
    <w:rsid w:val="00E83BCB"/>
    <w:rsid w:val="00E85465"/>
    <w:rsid w:val="00E85C67"/>
    <w:rsid w:val="00E9052E"/>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E905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havioraleconomics.com/resources/mini-encyclopedia-of-be/loss-aversion/" TargetMode="External"/><Relationship Id="rId13" Type="http://schemas.openxmlformats.org/officeDocument/2006/relationships/hyperlink" Target="https://www.groupon.com/coupons/blog/which-states-love-halloween-most" TargetMode="External"/><Relationship Id="rId3" Type="http://schemas.openxmlformats.org/officeDocument/2006/relationships/settings" Target="settings.xml"/><Relationship Id="rId7" Type="http://schemas.openxmlformats.org/officeDocument/2006/relationships/hyperlink" Target="https://www.investopedia.com/terms/c/correction.asp" TargetMode="External"/><Relationship Id="rId12" Type="http://schemas.openxmlformats.org/officeDocument/2006/relationships/hyperlink" Target="https://nrf.com/media-center/press-releases/halloween-spending-soars-celebrations-near-pre-pandemic-leve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ources.carsongroup.com/hubfs/WMC-Source/2021/10-18-21_Barrons_Stocks%20Are%20Still%20the%20Place%20to%20Be_1.pdf" TargetMode="External"/><Relationship Id="rId1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s://www.barrons.com/articles/stock-market-covid-economy-outlook-51634312012?mod=hp_HERO" TargetMode="External"/><Relationship Id="rId15" Type="http://schemas.openxmlformats.org/officeDocument/2006/relationships/hyperlink" Target="https://parade.com/1079504/stephanieosmanski/halloween-quotes/" TargetMode="External"/><Relationship Id="rId10" Type="http://schemas.openxmlformats.org/officeDocument/2006/relationships/hyperlink" Target="https://resources.carsongroup.com/hubfs/WMC-Source/2021/10-18-21_Barrons_This%20Market%20Reflects%20Investors%20Pessimism_4.pdf" TargetMode="External"/><Relationship Id="rId4" Type="http://schemas.openxmlformats.org/officeDocument/2006/relationships/webSettings" Target="webSettings.xml"/><Relationship Id="rId9" Type="http://schemas.openxmlformats.org/officeDocument/2006/relationships/hyperlink" Target="https://www.barrons.com/articles/stock-market-news-this-week-51634342445?refsec=the-trader" TargetMode="External"/><Relationship Id="rId14" Type="http://schemas.openxmlformats.org/officeDocument/2006/relationships/hyperlink" Target="https://en.wikipedia.org/wiki/Winchester_Mystery_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2021-11-08T19:32:00Z</dcterms:created>
  <dcterms:modified xsi:type="dcterms:W3CDTF">2021-11-08T19:32:00Z</dcterms:modified>
</cp:coreProperties>
</file>