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4055" w14:textId="77777777" w:rsidR="007325CC" w:rsidRPr="0036086B" w:rsidRDefault="007325CC" w:rsidP="007325CC">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255BE27C" w14:textId="77777777" w:rsidR="007325CC" w:rsidRPr="0036086B" w:rsidRDefault="007325CC" w:rsidP="007325CC">
      <w:pPr>
        <w:tabs>
          <w:tab w:val="left" w:pos="8550"/>
        </w:tabs>
        <w:jc w:val="center"/>
        <w:rPr>
          <w:rFonts w:ascii="Arial" w:hAnsi="Arial" w:cs="Arial"/>
          <w:b/>
          <w:bCs/>
          <w:color w:val="0D304A"/>
          <w:sz w:val="32"/>
          <w:szCs w:val="32"/>
        </w:rPr>
      </w:pPr>
      <w:r>
        <w:rPr>
          <w:rFonts w:ascii="Arial" w:hAnsi="Arial" w:cs="Arial"/>
          <w:b/>
          <w:bCs/>
          <w:color w:val="0D304A"/>
          <w:sz w:val="32"/>
          <w:szCs w:val="32"/>
        </w:rPr>
        <w:t>December 13</w:t>
      </w:r>
      <w:r w:rsidRPr="0036086B">
        <w:rPr>
          <w:rFonts w:ascii="Arial" w:hAnsi="Arial" w:cs="Arial"/>
          <w:b/>
          <w:bCs/>
          <w:color w:val="0D304A"/>
          <w:sz w:val="32"/>
          <w:szCs w:val="32"/>
        </w:rPr>
        <w:t>, 2021</w:t>
      </w:r>
    </w:p>
    <w:p w14:paraId="510C6E36" w14:textId="77777777" w:rsidR="007325CC" w:rsidRPr="0036086B" w:rsidRDefault="007325CC" w:rsidP="007325CC">
      <w:pPr>
        <w:tabs>
          <w:tab w:val="left" w:pos="8550"/>
        </w:tabs>
        <w:jc w:val="center"/>
        <w:rPr>
          <w:rFonts w:ascii="Arial" w:hAnsi="Arial" w:cs="Arial"/>
          <w:b/>
          <w:bCs/>
          <w:color w:val="639D3F"/>
          <w:sz w:val="32"/>
          <w:szCs w:val="32"/>
        </w:rPr>
      </w:pPr>
    </w:p>
    <w:p w14:paraId="64ECEC2D" w14:textId="77777777" w:rsidR="007325CC" w:rsidRPr="0036086B" w:rsidRDefault="007325CC" w:rsidP="007325CC">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702D5D07" w14:textId="77777777" w:rsidR="007325CC" w:rsidRDefault="007325CC" w:rsidP="007325CC">
      <w:pPr>
        <w:tabs>
          <w:tab w:val="left" w:pos="8550"/>
        </w:tabs>
        <w:rPr>
          <w:rFonts w:ascii="Arial" w:hAnsi="Arial" w:cs="Arial"/>
          <w:bCs/>
          <w:color w:val="000000" w:themeColor="text1"/>
        </w:rPr>
      </w:pPr>
    </w:p>
    <w:p w14:paraId="1756B7DA" w14:textId="77777777" w:rsidR="007325CC" w:rsidRPr="00BB29C0" w:rsidRDefault="007325CC" w:rsidP="007325CC">
      <w:pPr>
        <w:tabs>
          <w:tab w:val="left" w:pos="8550"/>
        </w:tabs>
        <w:rPr>
          <w:rFonts w:ascii="Arial" w:hAnsi="Arial" w:cs="Arial"/>
          <w:bCs/>
          <w:color w:val="000000" w:themeColor="text1"/>
          <w:sz w:val="22"/>
          <w:szCs w:val="22"/>
        </w:rPr>
      </w:pPr>
      <w:r w:rsidRPr="00BB29C0">
        <w:rPr>
          <w:rFonts w:ascii="Arial" w:hAnsi="Arial" w:cs="Arial"/>
          <w:bCs/>
          <w:color w:val="000000" w:themeColor="text1"/>
          <w:sz w:val="22"/>
          <w:szCs w:val="22"/>
        </w:rPr>
        <w:t xml:space="preserve">Inflation met expectations. </w:t>
      </w:r>
    </w:p>
    <w:p w14:paraId="74D7E5A8" w14:textId="77777777" w:rsidR="007325CC" w:rsidRPr="00BB29C0" w:rsidRDefault="007325CC" w:rsidP="007325CC">
      <w:pPr>
        <w:tabs>
          <w:tab w:val="left" w:pos="8550"/>
        </w:tabs>
        <w:rPr>
          <w:rFonts w:ascii="Arial" w:hAnsi="Arial" w:cs="Arial"/>
          <w:bCs/>
          <w:color w:val="000000" w:themeColor="text1"/>
          <w:sz w:val="22"/>
          <w:szCs w:val="22"/>
        </w:rPr>
      </w:pPr>
    </w:p>
    <w:p w14:paraId="19925877" w14:textId="7B56E8E2" w:rsidR="007325CC" w:rsidRPr="00BB29C0" w:rsidRDefault="007325CC" w:rsidP="007325CC">
      <w:pPr>
        <w:tabs>
          <w:tab w:val="left" w:pos="8550"/>
        </w:tabs>
        <w:rPr>
          <w:rFonts w:ascii="Arial" w:hAnsi="Arial" w:cs="Arial"/>
          <w:bCs/>
          <w:color w:val="000000" w:themeColor="text1"/>
          <w:sz w:val="22"/>
          <w:szCs w:val="22"/>
        </w:rPr>
      </w:pPr>
      <w:r w:rsidRPr="00BB29C0">
        <w:rPr>
          <w:rFonts w:ascii="Arial" w:hAnsi="Arial" w:cs="Arial"/>
          <w:bCs/>
          <w:color w:val="000000" w:themeColor="text1"/>
          <w:sz w:val="22"/>
          <w:szCs w:val="22"/>
        </w:rPr>
        <w:t xml:space="preserve">When the </w:t>
      </w:r>
      <w:r w:rsidRPr="00375682">
        <w:rPr>
          <w:rFonts w:ascii="Arial" w:hAnsi="Arial" w:cs="Arial"/>
          <w:bCs/>
          <w:color w:val="000000" w:themeColor="text1"/>
          <w:sz w:val="22"/>
          <w:szCs w:val="22"/>
        </w:rPr>
        <w:t>Bureau of Labor Statistics</w:t>
      </w:r>
      <w:r w:rsidRPr="00BB29C0">
        <w:rPr>
          <w:rFonts w:ascii="Arial" w:hAnsi="Arial" w:cs="Arial"/>
          <w:bCs/>
          <w:color w:val="000000" w:themeColor="text1"/>
          <w:sz w:val="22"/>
          <w:szCs w:val="22"/>
        </w:rPr>
        <w:t xml:space="preserve"> released the Consumer Price Index (CPI) last week, it showed that inflation was at levels last seen in 1982. In November, prices were up 0.8 percent month-to-month and 6.8 percent year-to</w:t>
      </w:r>
      <w:r>
        <w:rPr>
          <w:rFonts w:ascii="Arial" w:hAnsi="Arial" w:cs="Arial"/>
          <w:bCs/>
          <w:color w:val="000000" w:themeColor="text1"/>
          <w:sz w:val="22"/>
          <w:szCs w:val="22"/>
        </w:rPr>
        <w:t>-</w:t>
      </w:r>
      <w:r w:rsidRPr="00BB29C0">
        <w:rPr>
          <w:rFonts w:ascii="Arial" w:hAnsi="Arial" w:cs="Arial"/>
          <w:bCs/>
          <w:color w:val="000000" w:themeColor="text1"/>
          <w:sz w:val="22"/>
          <w:szCs w:val="22"/>
        </w:rPr>
        <w:t>year.</w:t>
      </w:r>
    </w:p>
    <w:p w14:paraId="1E589F94" w14:textId="77777777" w:rsidR="007325CC" w:rsidRPr="00BB29C0" w:rsidRDefault="007325CC" w:rsidP="007325CC">
      <w:pPr>
        <w:tabs>
          <w:tab w:val="left" w:pos="8550"/>
        </w:tabs>
        <w:rPr>
          <w:rFonts w:ascii="Arial" w:hAnsi="Arial" w:cs="Arial"/>
          <w:bCs/>
          <w:color w:val="000000" w:themeColor="text1"/>
          <w:sz w:val="22"/>
          <w:szCs w:val="22"/>
        </w:rPr>
      </w:pPr>
    </w:p>
    <w:p w14:paraId="48EEBC25" w14:textId="50311512" w:rsidR="007325CC" w:rsidRPr="00BB29C0" w:rsidRDefault="007325CC" w:rsidP="007325CC">
      <w:pPr>
        <w:tabs>
          <w:tab w:val="left" w:pos="8550"/>
        </w:tabs>
        <w:rPr>
          <w:rFonts w:ascii="Arial" w:hAnsi="Arial" w:cs="Arial"/>
          <w:bCs/>
          <w:color w:val="000000" w:themeColor="text1"/>
          <w:sz w:val="22"/>
          <w:szCs w:val="22"/>
          <w:vertAlign w:val="superscript"/>
        </w:rPr>
      </w:pPr>
      <w:r w:rsidRPr="00BB29C0">
        <w:rPr>
          <w:rFonts w:ascii="Arial" w:hAnsi="Arial" w:cs="Arial"/>
          <w:bCs/>
          <w:color w:val="000000" w:themeColor="text1"/>
          <w:sz w:val="22"/>
          <w:szCs w:val="22"/>
        </w:rPr>
        <w:t>“It was the blowout, superhot inflation number that everyone was expecting</w:t>
      </w:r>
      <w:r>
        <w:rPr>
          <w:rFonts w:ascii="Arial" w:hAnsi="Arial" w:cs="Arial"/>
          <w:bCs/>
          <w:color w:val="000000" w:themeColor="text1"/>
          <w:sz w:val="22"/>
          <w:szCs w:val="22"/>
        </w:rPr>
        <w:t>—</w:t>
      </w:r>
      <w:r w:rsidRPr="00BB29C0">
        <w:rPr>
          <w:rFonts w:ascii="Arial" w:hAnsi="Arial" w:cs="Arial"/>
          <w:bCs/>
          <w:color w:val="000000" w:themeColor="text1"/>
          <w:sz w:val="22"/>
          <w:szCs w:val="22"/>
        </w:rPr>
        <w:t xml:space="preserve">and it was met with a shrug,” reported Ben Levisohn of </w:t>
      </w:r>
      <w:r w:rsidRPr="00BB29C0">
        <w:rPr>
          <w:rFonts w:ascii="Arial" w:hAnsi="Arial" w:cs="Arial"/>
          <w:bCs/>
          <w:i/>
          <w:iCs/>
          <w:color w:val="000000" w:themeColor="text1"/>
          <w:sz w:val="22"/>
          <w:szCs w:val="22"/>
        </w:rPr>
        <w:t>Barron’s</w:t>
      </w:r>
      <w:r w:rsidRPr="00BB29C0">
        <w:rPr>
          <w:rFonts w:ascii="Arial" w:hAnsi="Arial" w:cs="Arial"/>
          <w:bCs/>
          <w:color w:val="000000" w:themeColor="text1"/>
          <w:sz w:val="22"/>
          <w:szCs w:val="22"/>
        </w:rPr>
        <w:t>. “The major indexes, for their part, rose a touch on Friday to finish what turned out to be a fantastic week: The S&amp;P 500 gained 3.8% to hit a new high, while the Dow Jones Industrial Average rose 4.0% and the Nasdaq Composite gained 3.6%.”</w:t>
      </w:r>
    </w:p>
    <w:p w14:paraId="09B4A6F2" w14:textId="77777777" w:rsidR="007325CC" w:rsidRPr="00BB29C0" w:rsidRDefault="007325CC" w:rsidP="007325CC">
      <w:pPr>
        <w:tabs>
          <w:tab w:val="left" w:pos="8550"/>
        </w:tabs>
        <w:rPr>
          <w:rFonts w:ascii="Arial" w:hAnsi="Arial" w:cs="Arial"/>
          <w:bCs/>
          <w:color w:val="000000" w:themeColor="text1"/>
          <w:sz w:val="22"/>
          <w:szCs w:val="22"/>
        </w:rPr>
      </w:pPr>
    </w:p>
    <w:p w14:paraId="72753AAC" w14:textId="06022DD5" w:rsidR="007325CC" w:rsidRPr="00C563B0" w:rsidRDefault="007325CC" w:rsidP="007325CC">
      <w:pPr>
        <w:tabs>
          <w:tab w:val="left" w:pos="8550"/>
        </w:tabs>
        <w:rPr>
          <w:rFonts w:ascii="Arial" w:hAnsi="Arial" w:cs="Arial"/>
          <w:bCs/>
          <w:color w:val="000000" w:themeColor="text1"/>
          <w:sz w:val="22"/>
          <w:szCs w:val="22"/>
          <w:vertAlign w:val="superscript"/>
        </w:rPr>
      </w:pPr>
      <w:r>
        <w:rPr>
          <w:rFonts w:ascii="Arial" w:hAnsi="Arial" w:cs="Arial"/>
          <w:bCs/>
          <w:color w:val="000000" w:themeColor="text1"/>
          <w:sz w:val="22"/>
          <w:szCs w:val="22"/>
        </w:rPr>
        <w:t>The bond market’s response to the CPI was unexpected, as well. “</w:t>
      </w:r>
      <w:r w:rsidRPr="00C563B0">
        <w:rPr>
          <w:rFonts w:ascii="Arial" w:hAnsi="Arial" w:cs="Arial"/>
          <w:bCs/>
          <w:color w:val="000000" w:themeColor="text1"/>
          <w:sz w:val="22"/>
          <w:szCs w:val="22"/>
        </w:rPr>
        <w:t>Indeed, Treasury inflation-protected securities were saying price pressures in future years will be abating instead of getting worse</w:t>
      </w:r>
      <w:r>
        <w:rPr>
          <w:rFonts w:ascii="Arial" w:hAnsi="Arial" w:cs="Arial"/>
          <w:bCs/>
          <w:color w:val="000000" w:themeColor="text1"/>
          <w:sz w:val="22"/>
          <w:szCs w:val="22"/>
        </w:rPr>
        <w:t xml:space="preserve">,” reported Randall W. Forsyth of </w:t>
      </w:r>
      <w:r w:rsidRPr="00C563B0">
        <w:rPr>
          <w:rFonts w:ascii="Arial" w:hAnsi="Arial" w:cs="Arial"/>
          <w:bCs/>
          <w:i/>
          <w:iCs/>
          <w:color w:val="000000" w:themeColor="text1"/>
          <w:sz w:val="22"/>
          <w:szCs w:val="22"/>
        </w:rPr>
        <w:t>Barron’s</w:t>
      </w:r>
      <w:r>
        <w:rPr>
          <w:rFonts w:ascii="Arial" w:hAnsi="Arial" w:cs="Arial"/>
          <w:bCs/>
          <w:color w:val="000000" w:themeColor="text1"/>
          <w:sz w:val="22"/>
          <w:szCs w:val="22"/>
        </w:rPr>
        <w:t>.</w:t>
      </w:r>
    </w:p>
    <w:p w14:paraId="1658D17F" w14:textId="77777777" w:rsidR="007325CC" w:rsidRDefault="007325CC" w:rsidP="007325CC">
      <w:pPr>
        <w:tabs>
          <w:tab w:val="left" w:pos="8550"/>
        </w:tabs>
        <w:rPr>
          <w:rFonts w:ascii="Arial" w:hAnsi="Arial" w:cs="Arial"/>
          <w:bCs/>
          <w:color w:val="000000" w:themeColor="text1"/>
          <w:sz w:val="22"/>
          <w:szCs w:val="22"/>
        </w:rPr>
      </w:pPr>
    </w:p>
    <w:p w14:paraId="6869B619" w14:textId="7F104660" w:rsidR="007325CC" w:rsidRDefault="007325CC" w:rsidP="007325CC">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Forsyth was referring to the breakeven rate, which is the difference in the yields of Treasuries and the yields of inflation-protected Treasuries with the same maturities. The breakeven rate is a measure of investors’</w:t>
      </w:r>
      <w:r w:rsidRPr="00A10D01">
        <w:rPr>
          <w:rFonts w:ascii="Arial" w:hAnsi="Arial" w:cs="Arial"/>
          <w:bCs/>
          <w:color w:val="000000" w:themeColor="text1"/>
          <w:sz w:val="22"/>
          <w:szCs w:val="22"/>
        </w:rPr>
        <w:t xml:space="preserve"> inflation </w:t>
      </w:r>
      <w:r>
        <w:rPr>
          <w:rFonts w:ascii="Arial" w:hAnsi="Arial" w:cs="Arial"/>
          <w:bCs/>
          <w:color w:val="000000" w:themeColor="text1"/>
          <w:sz w:val="22"/>
          <w:szCs w:val="22"/>
        </w:rPr>
        <w:t>expectations</w:t>
      </w:r>
      <w:r w:rsidRPr="00A10D01">
        <w:rPr>
          <w:rFonts w:ascii="Arial" w:hAnsi="Arial" w:cs="Arial"/>
          <w:bCs/>
          <w:color w:val="000000" w:themeColor="text1"/>
          <w:sz w:val="22"/>
          <w:szCs w:val="22"/>
        </w:rPr>
        <w:t xml:space="preserve"> </w:t>
      </w:r>
      <w:r>
        <w:rPr>
          <w:rFonts w:ascii="Arial" w:hAnsi="Arial" w:cs="Arial"/>
          <w:bCs/>
          <w:color w:val="000000" w:themeColor="text1"/>
          <w:sz w:val="22"/>
          <w:szCs w:val="22"/>
        </w:rPr>
        <w:t>for</w:t>
      </w:r>
      <w:r w:rsidRPr="00A10D01">
        <w:rPr>
          <w:rFonts w:ascii="Arial" w:hAnsi="Arial" w:cs="Arial"/>
          <w:bCs/>
          <w:color w:val="000000" w:themeColor="text1"/>
          <w:sz w:val="22"/>
          <w:szCs w:val="22"/>
        </w:rPr>
        <w:t xml:space="preserve"> the next </w:t>
      </w:r>
      <w:r>
        <w:rPr>
          <w:rFonts w:ascii="Arial" w:hAnsi="Arial" w:cs="Arial"/>
          <w:bCs/>
          <w:color w:val="000000" w:themeColor="text1"/>
          <w:sz w:val="22"/>
          <w:szCs w:val="22"/>
        </w:rPr>
        <w:t xml:space="preserve">five </w:t>
      </w:r>
      <w:r w:rsidRPr="00A10D01">
        <w:rPr>
          <w:rFonts w:ascii="Arial" w:hAnsi="Arial" w:cs="Arial"/>
          <w:bCs/>
          <w:color w:val="000000" w:themeColor="text1"/>
          <w:sz w:val="22"/>
          <w:szCs w:val="22"/>
        </w:rPr>
        <w:t>years</w:t>
      </w:r>
      <w:r>
        <w:rPr>
          <w:rFonts w:ascii="Arial" w:hAnsi="Arial" w:cs="Arial"/>
          <w:bCs/>
          <w:color w:val="000000" w:themeColor="text1"/>
          <w:sz w:val="22"/>
          <w:szCs w:val="22"/>
        </w:rPr>
        <w:t xml:space="preserve">. On Friday, the </w:t>
      </w:r>
      <w:r w:rsidRPr="009553D5">
        <w:rPr>
          <w:rFonts w:ascii="Arial" w:hAnsi="Arial" w:cs="Arial"/>
          <w:bCs/>
          <w:color w:val="000000" w:themeColor="text1"/>
          <w:sz w:val="22"/>
          <w:szCs w:val="22"/>
        </w:rPr>
        <w:t>5-year Breakeven Inflation Rate</w:t>
      </w:r>
      <w:r>
        <w:rPr>
          <w:rFonts w:ascii="Arial" w:hAnsi="Arial" w:cs="Arial"/>
          <w:bCs/>
          <w:color w:val="000000" w:themeColor="text1"/>
          <w:sz w:val="22"/>
          <w:szCs w:val="22"/>
        </w:rPr>
        <w:t xml:space="preserve"> was 2.76 percent. That was below its November high of 3.17 percent.</w:t>
      </w:r>
    </w:p>
    <w:p w14:paraId="3A7BC96E" w14:textId="77777777" w:rsidR="007325CC" w:rsidRDefault="007325CC" w:rsidP="007325CC">
      <w:pPr>
        <w:tabs>
          <w:tab w:val="left" w:pos="8550"/>
        </w:tabs>
        <w:rPr>
          <w:rFonts w:ascii="Arial" w:hAnsi="Arial" w:cs="Arial"/>
          <w:bCs/>
          <w:color w:val="000000" w:themeColor="text1"/>
          <w:sz w:val="22"/>
          <w:szCs w:val="22"/>
        </w:rPr>
      </w:pPr>
    </w:p>
    <w:p w14:paraId="39EB4D77" w14:textId="77777777" w:rsidR="007325CC" w:rsidRDefault="007325CC" w:rsidP="007325CC">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The financial markets’ tepid response to the CPI sparked debate about whether inflation has peaked. </w:t>
      </w:r>
    </w:p>
    <w:p w14:paraId="1307932B" w14:textId="77777777" w:rsidR="007325CC" w:rsidRDefault="007325CC" w:rsidP="007325CC">
      <w:pPr>
        <w:tabs>
          <w:tab w:val="left" w:pos="8550"/>
        </w:tabs>
        <w:rPr>
          <w:rFonts w:ascii="Arial" w:hAnsi="Arial" w:cs="Arial"/>
          <w:bCs/>
          <w:color w:val="000000" w:themeColor="text1"/>
          <w:sz w:val="22"/>
          <w:szCs w:val="22"/>
        </w:rPr>
      </w:pPr>
    </w:p>
    <w:p w14:paraId="24A5904B" w14:textId="04C26E42" w:rsidR="007325CC" w:rsidRDefault="007325CC" w:rsidP="007325CC">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No matter which side of the argument you come down on, “</w:t>
      </w:r>
      <w:r w:rsidRPr="00C563B0">
        <w:rPr>
          <w:rFonts w:ascii="Arial" w:hAnsi="Arial" w:cs="Arial"/>
          <w:bCs/>
          <w:color w:val="000000" w:themeColor="text1"/>
          <w:sz w:val="22"/>
          <w:szCs w:val="22"/>
        </w:rPr>
        <w:t>The surge in inflation since the start of 2021 means that it is guaranteed to remain elevated in annual terms for a while to come. A relatively optimistic forecast would have inflation returning to its pre-pandemic norm only at the very end of 2022</w:t>
      </w:r>
      <w:r>
        <w:rPr>
          <w:rFonts w:ascii="Arial" w:hAnsi="Arial" w:cs="Arial"/>
          <w:bCs/>
          <w:color w:val="000000" w:themeColor="text1"/>
          <w:sz w:val="22"/>
          <w:szCs w:val="22"/>
        </w:rPr>
        <w:t xml:space="preserve">,” reported </w:t>
      </w:r>
      <w:r w:rsidRPr="004D0EFB">
        <w:rPr>
          <w:rFonts w:ascii="Arial" w:hAnsi="Arial" w:cs="Arial"/>
          <w:bCs/>
          <w:i/>
          <w:iCs/>
          <w:color w:val="000000" w:themeColor="text1"/>
          <w:sz w:val="22"/>
          <w:szCs w:val="22"/>
        </w:rPr>
        <w:t>The Economist</w:t>
      </w:r>
      <w:r>
        <w:rPr>
          <w:rFonts w:ascii="Arial" w:hAnsi="Arial" w:cs="Arial"/>
          <w:bCs/>
          <w:color w:val="000000" w:themeColor="text1"/>
          <w:sz w:val="22"/>
          <w:szCs w:val="22"/>
        </w:rPr>
        <w:t>.</w:t>
      </w:r>
    </w:p>
    <w:p w14:paraId="7E9D6582" w14:textId="77777777" w:rsidR="007325CC" w:rsidRPr="00EF78F4" w:rsidRDefault="007325CC" w:rsidP="007325CC">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7325CC" w:rsidRPr="00EF78F4" w14:paraId="60F64F00" w14:textId="77777777" w:rsidTr="0034237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C2B60" w14:textId="77777777" w:rsidR="007325CC" w:rsidRPr="00EF78F4" w:rsidRDefault="007325CC" w:rsidP="00342373">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 xml:space="preserve">Data as of </w:t>
            </w:r>
            <w:r>
              <w:rPr>
                <w:rFonts w:ascii="Arial" w:hAnsi="Arial" w:cs="Arial"/>
                <w:b/>
                <w:bCs/>
                <w:color w:val="000000" w:themeColor="text1"/>
                <w:sz w:val="22"/>
                <w:szCs w:val="22"/>
              </w:rPr>
              <w:t>12/10</w:t>
            </w:r>
            <w:r w:rsidRPr="00EF78F4">
              <w:rPr>
                <w:rFonts w:ascii="Arial" w:hAnsi="Arial" w:cs="Arial"/>
                <w:b/>
                <w:bCs/>
                <w:color w:val="000000" w:themeColor="text1"/>
                <w:sz w:val="22"/>
                <w:szCs w:val="22"/>
              </w:rPr>
              <w:t>/21</w:t>
            </w:r>
          </w:p>
        </w:tc>
        <w:tc>
          <w:tcPr>
            <w:tcW w:w="990" w:type="dxa"/>
            <w:tcBorders>
              <w:top w:val="single" w:sz="4" w:space="0" w:color="auto"/>
              <w:left w:val="nil"/>
              <w:bottom w:val="single" w:sz="4" w:space="0" w:color="auto"/>
              <w:right w:val="single" w:sz="4" w:space="0" w:color="auto"/>
            </w:tcBorders>
            <w:vAlign w:val="center"/>
          </w:tcPr>
          <w:p w14:paraId="40290B85" w14:textId="77777777" w:rsidR="007325CC" w:rsidRPr="00EF78F4" w:rsidRDefault="007325CC" w:rsidP="00342373">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BBAB9" w14:textId="77777777" w:rsidR="007325CC" w:rsidRPr="00EF78F4" w:rsidRDefault="007325CC" w:rsidP="00342373">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426F0AC" w14:textId="77777777" w:rsidR="007325CC" w:rsidRPr="00EF78F4" w:rsidRDefault="007325CC" w:rsidP="00342373">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54EBC96E" w14:textId="77777777" w:rsidR="007325CC" w:rsidRPr="00EF78F4" w:rsidRDefault="007325CC" w:rsidP="00342373">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49B74B9" w14:textId="77777777" w:rsidR="007325CC" w:rsidRPr="00EF78F4" w:rsidRDefault="007325CC" w:rsidP="00342373">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D9CF67" w14:textId="77777777" w:rsidR="007325CC" w:rsidRPr="00EF78F4" w:rsidRDefault="007325CC" w:rsidP="00342373">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7325CC" w:rsidRPr="00EF78F4" w14:paraId="17AA6C0C" w14:textId="77777777" w:rsidTr="00342373">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4418FC2" w14:textId="77777777" w:rsidR="007325CC" w:rsidRPr="00EF78F4" w:rsidRDefault="007325CC" w:rsidP="00342373">
            <w:pPr>
              <w:tabs>
                <w:tab w:val="left" w:pos="8550"/>
              </w:tabs>
              <w:rPr>
                <w:rFonts w:ascii="Arial" w:hAnsi="Arial" w:cs="Arial"/>
                <w:sz w:val="22"/>
                <w:szCs w:val="22"/>
              </w:rPr>
            </w:pPr>
            <w:r w:rsidRPr="00EF78F4">
              <w:rPr>
                <w:rFonts w:ascii="Arial" w:hAnsi="Arial" w:cs="Arial"/>
                <w:sz w:val="22"/>
                <w:szCs w:val="22"/>
              </w:rPr>
              <w:t xml:space="preserve">Standard &amp; Poor's 500 </w:t>
            </w:r>
            <w:r>
              <w:rPr>
                <w:rFonts w:ascii="Arial" w:hAnsi="Arial" w:cs="Arial"/>
                <w:sz w:val="22"/>
                <w:szCs w:val="22"/>
              </w:rPr>
              <w:t>Index</w:t>
            </w:r>
          </w:p>
        </w:tc>
        <w:tc>
          <w:tcPr>
            <w:tcW w:w="990" w:type="dxa"/>
            <w:tcBorders>
              <w:top w:val="single" w:sz="4" w:space="0" w:color="auto"/>
              <w:left w:val="nil"/>
              <w:bottom w:val="single" w:sz="4" w:space="0" w:color="auto"/>
              <w:right w:val="single" w:sz="4" w:space="0" w:color="auto"/>
            </w:tcBorders>
            <w:vAlign w:val="center"/>
          </w:tcPr>
          <w:p w14:paraId="423500BC" w14:textId="77777777" w:rsidR="007325CC" w:rsidRPr="006B387B" w:rsidRDefault="007325CC" w:rsidP="00342373">
            <w:pPr>
              <w:tabs>
                <w:tab w:val="left" w:pos="8550"/>
              </w:tabs>
              <w:jc w:val="center"/>
              <w:rPr>
                <w:rFonts w:ascii="Arial" w:hAnsi="Arial" w:cs="Arial"/>
                <w:sz w:val="22"/>
                <w:szCs w:val="22"/>
              </w:rPr>
            </w:pPr>
            <w:r>
              <w:rPr>
                <w:rFonts w:ascii="Arial" w:hAnsi="Arial" w:cs="Arial"/>
                <w:sz w:val="22"/>
                <w:szCs w:val="22"/>
              </w:rPr>
              <w:t>3.8</w:t>
            </w:r>
            <w:r w:rsidRPr="006B387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0669FE6C" w14:textId="77777777" w:rsidR="007325CC" w:rsidRPr="006B387B" w:rsidRDefault="007325CC" w:rsidP="00342373">
            <w:pPr>
              <w:tabs>
                <w:tab w:val="left" w:pos="8550"/>
              </w:tabs>
              <w:jc w:val="center"/>
              <w:rPr>
                <w:rFonts w:ascii="Arial" w:hAnsi="Arial" w:cs="Arial"/>
                <w:sz w:val="22"/>
                <w:szCs w:val="22"/>
              </w:rPr>
            </w:pPr>
            <w:r>
              <w:rPr>
                <w:rFonts w:ascii="Arial" w:hAnsi="Arial" w:cs="Arial"/>
                <w:sz w:val="22"/>
                <w:szCs w:val="22"/>
              </w:rPr>
              <w:t>25.5</w:t>
            </w:r>
            <w:r w:rsidRPr="006B387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2B522BB5" w14:textId="77777777" w:rsidR="007325CC" w:rsidRPr="006B387B" w:rsidRDefault="007325CC" w:rsidP="00342373">
            <w:pPr>
              <w:tabs>
                <w:tab w:val="left" w:pos="8550"/>
              </w:tabs>
              <w:jc w:val="center"/>
              <w:rPr>
                <w:rFonts w:ascii="Arial" w:hAnsi="Arial" w:cs="Arial"/>
                <w:sz w:val="22"/>
                <w:szCs w:val="22"/>
              </w:rPr>
            </w:pPr>
            <w:r>
              <w:rPr>
                <w:rFonts w:ascii="Arial" w:hAnsi="Arial" w:cs="Arial"/>
                <w:sz w:val="22"/>
                <w:szCs w:val="22"/>
              </w:rPr>
              <w:t>28.5</w:t>
            </w:r>
            <w:r w:rsidRPr="006B387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A639A9F" w14:textId="77777777" w:rsidR="007325CC" w:rsidRPr="006B387B" w:rsidRDefault="007325CC" w:rsidP="00342373">
            <w:pPr>
              <w:tabs>
                <w:tab w:val="left" w:pos="8550"/>
              </w:tabs>
              <w:jc w:val="center"/>
              <w:rPr>
                <w:rFonts w:ascii="Arial" w:hAnsi="Arial" w:cs="Arial"/>
                <w:sz w:val="22"/>
                <w:szCs w:val="22"/>
              </w:rPr>
            </w:pPr>
            <w:r>
              <w:rPr>
                <w:rFonts w:ascii="Arial" w:hAnsi="Arial" w:cs="Arial"/>
                <w:sz w:val="22"/>
                <w:szCs w:val="22"/>
              </w:rPr>
              <w:t>21.3</w:t>
            </w:r>
            <w:r w:rsidRPr="006B387B">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2A2F6D67" w14:textId="77777777" w:rsidR="007325CC" w:rsidRPr="006B387B" w:rsidRDefault="007325CC" w:rsidP="00342373">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5.9</w:t>
            </w:r>
            <w:r w:rsidRPr="006B387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7884BF43" w14:textId="77777777" w:rsidR="007325CC" w:rsidRPr="006B387B" w:rsidRDefault="007325CC" w:rsidP="00342373">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4.3</w:t>
            </w:r>
            <w:r w:rsidRPr="006B387B">
              <w:rPr>
                <w:rFonts w:ascii="Arial" w:hAnsi="Arial" w:cs="Arial"/>
                <w:sz w:val="22"/>
                <w:szCs w:val="22"/>
              </w:rPr>
              <w:t>%</w:t>
            </w:r>
          </w:p>
        </w:tc>
      </w:tr>
      <w:tr w:rsidR="007325CC" w:rsidRPr="00EF78F4" w14:paraId="059F4854" w14:textId="77777777" w:rsidTr="0034237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FC1D3" w14:textId="77777777" w:rsidR="007325CC" w:rsidRPr="00EF78F4" w:rsidRDefault="007325CC" w:rsidP="00342373">
            <w:pPr>
              <w:tabs>
                <w:tab w:val="left" w:pos="8550"/>
              </w:tabs>
              <w:rPr>
                <w:rFonts w:ascii="Arial" w:hAnsi="Arial" w:cs="Arial"/>
                <w:sz w:val="22"/>
                <w:szCs w:val="22"/>
              </w:rPr>
            </w:pPr>
            <w:r w:rsidRPr="00EF78F4">
              <w:rPr>
                <w:rFonts w:ascii="Arial" w:hAnsi="Arial" w:cs="Arial"/>
                <w:sz w:val="22"/>
                <w:szCs w:val="22"/>
              </w:rPr>
              <w:t>Dow Jones Global ex-U.S.</w:t>
            </w:r>
            <w:r>
              <w:rPr>
                <w:rFonts w:ascii="Arial" w:hAnsi="Arial" w:cs="Arial"/>
                <w:sz w:val="22"/>
                <w:szCs w:val="22"/>
              </w:rPr>
              <w:t xml:space="preserve"> Index</w:t>
            </w:r>
          </w:p>
        </w:tc>
        <w:tc>
          <w:tcPr>
            <w:tcW w:w="990" w:type="dxa"/>
            <w:tcBorders>
              <w:top w:val="single" w:sz="4" w:space="0" w:color="auto"/>
              <w:left w:val="nil"/>
              <w:bottom w:val="single" w:sz="4" w:space="0" w:color="auto"/>
              <w:right w:val="single" w:sz="4" w:space="0" w:color="auto"/>
            </w:tcBorders>
            <w:vAlign w:val="center"/>
          </w:tcPr>
          <w:p w14:paraId="11BBC812" w14:textId="77777777" w:rsidR="007325CC" w:rsidRPr="006B387B" w:rsidRDefault="007325CC" w:rsidP="00342373">
            <w:pPr>
              <w:tabs>
                <w:tab w:val="left" w:pos="8550"/>
              </w:tabs>
              <w:jc w:val="center"/>
              <w:rPr>
                <w:rFonts w:ascii="Arial" w:hAnsi="Arial" w:cs="Arial"/>
                <w:sz w:val="22"/>
                <w:szCs w:val="22"/>
              </w:rPr>
            </w:pPr>
            <w:r>
              <w:rPr>
                <w:rFonts w:ascii="Arial" w:hAnsi="Arial" w:cs="Arial"/>
                <w:sz w:val="22"/>
                <w:szCs w:val="22"/>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71D4C" w14:textId="77777777" w:rsidR="007325CC" w:rsidRPr="006B387B" w:rsidRDefault="007325CC" w:rsidP="00342373">
            <w:pPr>
              <w:tabs>
                <w:tab w:val="left" w:pos="263"/>
                <w:tab w:val="center" w:pos="372"/>
                <w:tab w:val="left" w:pos="8550"/>
              </w:tabs>
              <w:jc w:val="center"/>
              <w:rPr>
                <w:rFonts w:ascii="Arial" w:hAnsi="Arial" w:cs="Arial"/>
                <w:sz w:val="22"/>
                <w:szCs w:val="22"/>
              </w:rPr>
            </w:pPr>
            <w:r>
              <w:rPr>
                <w:rFonts w:ascii="Arial" w:hAnsi="Arial" w:cs="Arial"/>
                <w:sz w:val="22"/>
                <w:szCs w:val="22"/>
              </w:rPr>
              <w:t>4.4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22BE6BF" w14:textId="77777777" w:rsidR="007325CC" w:rsidRPr="006B387B" w:rsidRDefault="007325CC" w:rsidP="00342373">
            <w:pPr>
              <w:tabs>
                <w:tab w:val="left" w:pos="8550"/>
              </w:tabs>
              <w:jc w:val="center"/>
              <w:rPr>
                <w:rFonts w:ascii="Arial" w:hAnsi="Arial" w:cs="Arial"/>
                <w:sz w:val="22"/>
                <w:szCs w:val="22"/>
              </w:rPr>
            </w:pPr>
            <w:r>
              <w:rPr>
                <w:rFonts w:ascii="Arial" w:hAnsi="Arial" w:cs="Arial"/>
                <w:sz w:val="22"/>
                <w:szCs w:val="22"/>
              </w:rPr>
              <w:t>6.9</w:t>
            </w:r>
          </w:p>
        </w:tc>
        <w:tc>
          <w:tcPr>
            <w:tcW w:w="900" w:type="dxa"/>
            <w:tcBorders>
              <w:top w:val="single" w:sz="4" w:space="0" w:color="auto"/>
              <w:left w:val="nil"/>
              <w:bottom w:val="single" w:sz="4" w:space="0" w:color="auto"/>
              <w:right w:val="single" w:sz="4" w:space="0" w:color="auto"/>
            </w:tcBorders>
            <w:shd w:val="clear" w:color="auto" w:fill="auto"/>
            <w:vAlign w:val="center"/>
          </w:tcPr>
          <w:p w14:paraId="693FE3DB" w14:textId="77777777" w:rsidR="007325CC" w:rsidRPr="006B387B" w:rsidRDefault="007325CC" w:rsidP="00342373">
            <w:pPr>
              <w:tabs>
                <w:tab w:val="left" w:pos="8550"/>
              </w:tabs>
              <w:jc w:val="center"/>
              <w:rPr>
                <w:rFonts w:ascii="Arial" w:hAnsi="Arial" w:cs="Arial"/>
                <w:sz w:val="22"/>
                <w:szCs w:val="22"/>
              </w:rPr>
            </w:pPr>
            <w:r>
              <w:rPr>
                <w:rFonts w:ascii="Arial" w:hAnsi="Arial" w:cs="Arial"/>
                <w:sz w:val="22"/>
                <w:szCs w:val="22"/>
              </w:rPr>
              <w:t>10.3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3154AC9" w14:textId="77777777" w:rsidR="007325CC" w:rsidRPr="006B387B" w:rsidRDefault="007325CC" w:rsidP="00342373">
            <w:pPr>
              <w:tabs>
                <w:tab w:val="left" w:pos="8550"/>
              </w:tabs>
              <w:jc w:val="center"/>
              <w:rPr>
                <w:rFonts w:ascii="Arial" w:hAnsi="Arial" w:cs="Arial"/>
                <w:sz w:val="22"/>
                <w:szCs w:val="22"/>
              </w:rPr>
            </w:pPr>
            <w:r>
              <w:rPr>
                <w:rFonts w:ascii="Arial" w:hAnsi="Arial" w:cs="Arial"/>
                <w:sz w:val="22"/>
                <w:szCs w:val="22"/>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E2E605" w14:textId="77777777" w:rsidR="007325CC" w:rsidRPr="006B387B" w:rsidRDefault="007325CC" w:rsidP="00342373">
            <w:pPr>
              <w:tabs>
                <w:tab w:val="left" w:pos="8550"/>
              </w:tabs>
              <w:jc w:val="center"/>
              <w:rPr>
                <w:rFonts w:ascii="Arial" w:hAnsi="Arial" w:cs="Arial"/>
                <w:sz w:val="22"/>
                <w:szCs w:val="22"/>
              </w:rPr>
            </w:pPr>
            <w:r>
              <w:rPr>
                <w:rFonts w:ascii="Arial" w:hAnsi="Arial" w:cs="Arial"/>
                <w:sz w:val="22"/>
                <w:szCs w:val="22"/>
              </w:rPr>
              <w:t>5.0</w:t>
            </w:r>
          </w:p>
        </w:tc>
      </w:tr>
      <w:tr w:rsidR="007325CC" w:rsidRPr="00EF78F4" w14:paraId="31E8593A" w14:textId="77777777" w:rsidTr="0034237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67164" w14:textId="77777777" w:rsidR="007325CC" w:rsidRPr="00EF78F4" w:rsidRDefault="007325CC" w:rsidP="00342373">
            <w:pPr>
              <w:tabs>
                <w:tab w:val="left" w:pos="8550"/>
              </w:tabs>
              <w:rPr>
                <w:rFonts w:ascii="Arial" w:hAnsi="Arial" w:cs="Arial"/>
                <w:sz w:val="22"/>
                <w:szCs w:val="22"/>
              </w:rPr>
            </w:pPr>
            <w:r w:rsidRPr="00EF78F4">
              <w:rPr>
                <w:rFonts w:ascii="Arial" w:hAnsi="Arial" w:cs="Arial"/>
                <w:sz w:val="22"/>
                <w:szCs w:val="22"/>
              </w:rPr>
              <w:t>10-year Treasury Note (</w:t>
            </w:r>
            <w:r>
              <w:rPr>
                <w:rFonts w:ascii="Arial" w:hAnsi="Arial" w:cs="Arial"/>
                <w:sz w:val="22"/>
                <w:szCs w:val="22"/>
              </w:rPr>
              <w:t>y</w:t>
            </w:r>
            <w:r w:rsidRPr="00EF78F4">
              <w:rPr>
                <w:rFonts w:ascii="Arial" w:hAnsi="Arial" w:cs="Arial"/>
                <w:sz w:val="22"/>
                <w:szCs w:val="22"/>
              </w:rPr>
              <w:t xml:space="preserve">ield </w:t>
            </w:r>
            <w:r>
              <w:rPr>
                <w:rFonts w:ascii="Arial" w:hAnsi="Arial" w:cs="Arial"/>
                <w:sz w:val="22"/>
                <w:szCs w:val="22"/>
              </w:rPr>
              <w:t>o</w:t>
            </w:r>
            <w:r w:rsidRPr="00EF78F4">
              <w:rPr>
                <w:rFonts w:ascii="Arial" w:hAnsi="Arial" w:cs="Arial"/>
                <w:sz w:val="22"/>
                <w:szCs w:val="22"/>
              </w:rPr>
              <w:t>nly)</w:t>
            </w:r>
          </w:p>
        </w:tc>
        <w:tc>
          <w:tcPr>
            <w:tcW w:w="990" w:type="dxa"/>
            <w:tcBorders>
              <w:top w:val="single" w:sz="4" w:space="0" w:color="auto"/>
              <w:left w:val="nil"/>
              <w:bottom w:val="single" w:sz="4" w:space="0" w:color="auto"/>
              <w:right w:val="single" w:sz="4" w:space="0" w:color="auto"/>
            </w:tcBorders>
            <w:vAlign w:val="center"/>
          </w:tcPr>
          <w:p w14:paraId="6E58EFFA" w14:textId="77777777" w:rsidR="007325CC" w:rsidRPr="006B387B" w:rsidRDefault="007325CC" w:rsidP="00342373">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49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B442D" w14:textId="77777777" w:rsidR="007325CC" w:rsidRPr="006B387B" w:rsidRDefault="007325CC" w:rsidP="00342373">
            <w:pPr>
              <w:tabs>
                <w:tab w:val="left" w:pos="263"/>
                <w:tab w:val="center" w:pos="372"/>
                <w:tab w:val="left" w:pos="8550"/>
              </w:tabs>
              <w:jc w:val="center"/>
              <w:rPr>
                <w:rFonts w:ascii="Arial" w:hAnsi="Arial" w:cs="Arial"/>
                <w:sz w:val="22"/>
                <w:szCs w:val="22"/>
              </w:rPr>
            </w:pPr>
            <w:r w:rsidRPr="006B387B">
              <w:rPr>
                <w:rFonts w:ascii="Arial" w:hAnsi="Arial" w:cs="Arial"/>
                <w:sz w:val="22"/>
                <w:szCs w:val="22"/>
              </w:rPr>
              <w:t>N</w:t>
            </w:r>
            <w:r>
              <w:rPr>
                <w:rFonts w:ascii="Arial" w:hAnsi="Arial" w:cs="Arial"/>
                <w:sz w:val="22"/>
                <w:szCs w:val="22"/>
              </w:rPr>
              <w:t>/</w:t>
            </w:r>
            <w:r w:rsidRPr="006B387B">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6736404" w14:textId="77777777" w:rsidR="007325CC" w:rsidRPr="006B387B" w:rsidRDefault="007325CC" w:rsidP="00342373">
            <w:pPr>
              <w:tabs>
                <w:tab w:val="left" w:pos="8550"/>
              </w:tabs>
              <w:jc w:val="center"/>
              <w:rPr>
                <w:rFonts w:ascii="Arial" w:hAnsi="Arial" w:cs="Arial"/>
                <w:sz w:val="22"/>
                <w:szCs w:val="22"/>
              </w:rPr>
            </w:pPr>
            <w:r>
              <w:rPr>
                <w:rFonts w:ascii="Arial" w:hAnsi="Arial" w:cs="Arial"/>
                <w:sz w:val="22"/>
                <w:szCs w:val="22"/>
              </w:rPr>
              <w:t>0.9</w:t>
            </w:r>
          </w:p>
        </w:tc>
        <w:tc>
          <w:tcPr>
            <w:tcW w:w="900" w:type="dxa"/>
            <w:tcBorders>
              <w:top w:val="single" w:sz="4" w:space="0" w:color="auto"/>
              <w:left w:val="nil"/>
              <w:bottom w:val="single" w:sz="4" w:space="0" w:color="auto"/>
              <w:right w:val="single" w:sz="4" w:space="0" w:color="auto"/>
            </w:tcBorders>
            <w:shd w:val="clear" w:color="auto" w:fill="auto"/>
            <w:vAlign w:val="center"/>
          </w:tcPr>
          <w:p w14:paraId="63D0B5FB" w14:textId="77777777" w:rsidR="007325CC" w:rsidRPr="006B387B" w:rsidRDefault="007325CC" w:rsidP="00342373">
            <w:pPr>
              <w:tabs>
                <w:tab w:val="left" w:pos="8550"/>
              </w:tabs>
              <w:jc w:val="center"/>
              <w:rPr>
                <w:rFonts w:ascii="Arial" w:hAnsi="Arial" w:cs="Arial"/>
                <w:sz w:val="22"/>
                <w:szCs w:val="22"/>
              </w:rPr>
            </w:pPr>
            <w:r>
              <w:rPr>
                <w:rFonts w:ascii="Arial" w:hAnsi="Arial" w:cs="Arial"/>
                <w:sz w:val="22"/>
                <w:szCs w:val="22"/>
              </w:rPr>
              <w:t>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8E257CA" w14:textId="77777777" w:rsidR="007325CC" w:rsidRPr="006B387B" w:rsidRDefault="007325CC" w:rsidP="00342373">
            <w:pPr>
              <w:tabs>
                <w:tab w:val="left" w:pos="8550"/>
              </w:tabs>
              <w:jc w:val="center"/>
              <w:rPr>
                <w:rFonts w:ascii="Arial" w:hAnsi="Arial" w:cs="Arial"/>
                <w:sz w:val="22"/>
                <w:szCs w:val="22"/>
              </w:rPr>
            </w:pPr>
            <w:r>
              <w:rPr>
                <w:rFonts w:ascii="Arial" w:hAnsi="Arial" w:cs="Arial"/>
                <w:sz w:val="22"/>
                <w:szCs w:val="22"/>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4ED904" w14:textId="77777777" w:rsidR="007325CC" w:rsidRPr="006B387B" w:rsidRDefault="007325CC" w:rsidP="00342373">
            <w:pPr>
              <w:tabs>
                <w:tab w:val="left" w:pos="8550"/>
              </w:tabs>
              <w:jc w:val="center"/>
              <w:rPr>
                <w:rFonts w:ascii="Arial" w:hAnsi="Arial" w:cs="Arial"/>
                <w:sz w:val="22"/>
                <w:szCs w:val="22"/>
              </w:rPr>
            </w:pPr>
            <w:r>
              <w:rPr>
                <w:rFonts w:ascii="Arial" w:hAnsi="Arial" w:cs="Arial"/>
                <w:sz w:val="22"/>
                <w:szCs w:val="22"/>
              </w:rPr>
              <w:t>2.0</w:t>
            </w:r>
          </w:p>
        </w:tc>
      </w:tr>
      <w:tr w:rsidR="007325CC" w:rsidRPr="00EF78F4" w14:paraId="52450ED3" w14:textId="77777777" w:rsidTr="0034237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3D9C4" w14:textId="77777777" w:rsidR="007325CC" w:rsidRPr="00EF78F4" w:rsidRDefault="007325CC" w:rsidP="00342373">
            <w:pPr>
              <w:tabs>
                <w:tab w:val="left" w:pos="8550"/>
              </w:tabs>
              <w:rPr>
                <w:rFonts w:ascii="Arial" w:hAnsi="Arial" w:cs="Arial"/>
                <w:sz w:val="22"/>
                <w:szCs w:val="22"/>
              </w:rPr>
            </w:pPr>
            <w:r w:rsidRPr="00EF78F4">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43B609EC" w14:textId="77777777" w:rsidR="007325CC" w:rsidRPr="006B387B" w:rsidRDefault="007325CC" w:rsidP="00342373">
            <w:pPr>
              <w:tabs>
                <w:tab w:val="left" w:pos="8550"/>
              </w:tabs>
              <w:jc w:val="center"/>
              <w:rPr>
                <w:rFonts w:ascii="Arial" w:hAnsi="Arial" w:cs="Arial"/>
                <w:sz w:val="22"/>
                <w:szCs w:val="22"/>
              </w:rPr>
            </w:pPr>
            <w:r>
              <w:rPr>
                <w:rFonts w:ascii="Arial" w:hAnsi="Arial" w:cs="Arial"/>
                <w:sz w:val="22"/>
                <w:szCs w:val="22"/>
              </w:rPr>
              <w:t>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774C8" w14:textId="77777777" w:rsidR="007325CC" w:rsidRPr="006B387B" w:rsidRDefault="007325CC" w:rsidP="00342373">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5.7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837F286" w14:textId="77777777" w:rsidR="007325CC" w:rsidRPr="006B387B" w:rsidRDefault="007325CC" w:rsidP="00342373">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3.5</w:t>
            </w:r>
          </w:p>
        </w:tc>
        <w:tc>
          <w:tcPr>
            <w:tcW w:w="900" w:type="dxa"/>
            <w:tcBorders>
              <w:top w:val="single" w:sz="4" w:space="0" w:color="auto"/>
              <w:left w:val="nil"/>
              <w:bottom w:val="single" w:sz="4" w:space="0" w:color="auto"/>
              <w:right w:val="single" w:sz="4" w:space="0" w:color="auto"/>
            </w:tcBorders>
            <w:shd w:val="clear" w:color="auto" w:fill="auto"/>
            <w:vAlign w:val="center"/>
          </w:tcPr>
          <w:p w14:paraId="455FDEAA" w14:textId="77777777" w:rsidR="007325CC" w:rsidRPr="006B387B" w:rsidRDefault="007325CC" w:rsidP="00342373">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2.6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9EDED63" w14:textId="77777777" w:rsidR="007325CC" w:rsidRPr="006B387B" w:rsidRDefault="007325CC" w:rsidP="00342373">
            <w:pPr>
              <w:tabs>
                <w:tab w:val="left" w:pos="8550"/>
              </w:tabs>
              <w:jc w:val="center"/>
              <w:rPr>
                <w:rFonts w:ascii="Arial" w:hAnsi="Arial" w:cs="Arial"/>
                <w:sz w:val="22"/>
                <w:szCs w:val="22"/>
              </w:rPr>
            </w:pPr>
            <w:r>
              <w:rPr>
                <w:rFonts w:ascii="Arial" w:hAnsi="Arial" w:cs="Arial"/>
                <w:sz w:val="22"/>
                <w:szCs w:val="22"/>
              </w:rPr>
              <w:t>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B8A956" w14:textId="77777777" w:rsidR="007325CC" w:rsidRPr="006B387B" w:rsidRDefault="007325CC" w:rsidP="00342373">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7</w:t>
            </w:r>
          </w:p>
        </w:tc>
      </w:tr>
      <w:tr w:rsidR="007325CC" w:rsidRPr="00EF78F4" w14:paraId="6F513996" w14:textId="77777777" w:rsidTr="0034237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6928A" w14:textId="77777777" w:rsidR="007325CC" w:rsidRPr="00EF78F4" w:rsidRDefault="007325CC" w:rsidP="00342373">
            <w:pPr>
              <w:tabs>
                <w:tab w:val="left" w:pos="8550"/>
              </w:tabs>
              <w:rPr>
                <w:rFonts w:ascii="Arial" w:hAnsi="Arial" w:cs="Arial"/>
                <w:sz w:val="22"/>
                <w:szCs w:val="22"/>
              </w:rPr>
            </w:pPr>
            <w:r w:rsidRPr="00EF78F4">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1A408277" w14:textId="77777777" w:rsidR="007325CC" w:rsidRPr="006B387B" w:rsidRDefault="007325CC" w:rsidP="00342373">
            <w:pPr>
              <w:tabs>
                <w:tab w:val="left" w:pos="8550"/>
              </w:tabs>
              <w:jc w:val="center"/>
              <w:rPr>
                <w:rFonts w:ascii="Arial" w:hAnsi="Arial" w:cs="Arial"/>
                <w:sz w:val="22"/>
                <w:szCs w:val="22"/>
              </w:rPr>
            </w:pPr>
            <w:r>
              <w:rPr>
                <w:rFonts w:ascii="Arial" w:hAnsi="Arial" w:cs="Arial"/>
                <w:sz w:val="22"/>
                <w:szCs w:val="22"/>
              </w:rPr>
              <w:t>1.2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9C9E6" w14:textId="77777777" w:rsidR="007325CC" w:rsidRPr="006B387B" w:rsidRDefault="007325CC" w:rsidP="00342373">
            <w:pPr>
              <w:tabs>
                <w:tab w:val="left" w:pos="8550"/>
              </w:tabs>
              <w:jc w:val="center"/>
              <w:rPr>
                <w:rFonts w:ascii="Arial" w:hAnsi="Arial" w:cs="Arial"/>
                <w:sz w:val="22"/>
                <w:szCs w:val="22"/>
              </w:rPr>
            </w:pPr>
            <w:r>
              <w:rPr>
                <w:rFonts w:ascii="Arial" w:hAnsi="Arial" w:cs="Arial"/>
                <w:sz w:val="22"/>
                <w:szCs w:val="22"/>
              </w:rPr>
              <w:t>24.2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9235F03" w14:textId="77777777" w:rsidR="007325CC" w:rsidRPr="006B387B" w:rsidRDefault="007325CC" w:rsidP="00342373">
            <w:pPr>
              <w:tabs>
                <w:tab w:val="left" w:pos="8550"/>
              </w:tabs>
              <w:jc w:val="center"/>
              <w:rPr>
                <w:rFonts w:ascii="Arial" w:hAnsi="Arial" w:cs="Arial"/>
                <w:sz w:val="22"/>
                <w:szCs w:val="22"/>
              </w:rPr>
            </w:pPr>
            <w:r>
              <w:rPr>
                <w:rFonts w:ascii="Arial" w:hAnsi="Arial" w:cs="Arial"/>
                <w:sz w:val="22"/>
                <w:szCs w:val="22"/>
              </w:rPr>
              <w:t>29.4</w:t>
            </w:r>
          </w:p>
        </w:tc>
        <w:tc>
          <w:tcPr>
            <w:tcW w:w="900" w:type="dxa"/>
            <w:tcBorders>
              <w:top w:val="single" w:sz="4" w:space="0" w:color="auto"/>
              <w:left w:val="nil"/>
              <w:bottom w:val="single" w:sz="4" w:space="0" w:color="auto"/>
              <w:right w:val="single" w:sz="4" w:space="0" w:color="auto"/>
            </w:tcBorders>
            <w:shd w:val="clear" w:color="auto" w:fill="auto"/>
            <w:vAlign w:val="center"/>
          </w:tcPr>
          <w:p w14:paraId="1D00C37E" w14:textId="77777777" w:rsidR="007325CC" w:rsidRPr="006B387B" w:rsidRDefault="007325CC" w:rsidP="00342373">
            <w:pPr>
              <w:tabs>
                <w:tab w:val="left" w:pos="8550"/>
              </w:tabs>
              <w:jc w:val="center"/>
              <w:rPr>
                <w:rFonts w:ascii="Arial" w:hAnsi="Arial" w:cs="Arial"/>
                <w:sz w:val="22"/>
                <w:szCs w:val="22"/>
              </w:rPr>
            </w:pPr>
            <w:r>
              <w:rPr>
                <w:rFonts w:ascii="Arial" w:hAnsi="Arial" w:cs="Arial"/>
                <w:sz w:val="22"/>
                <w:szCs w:val="22"/>
              </w:rPr>
              <w:t>5.4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158849A" w14:textId="77777777" w:rsidR="007325CC" w:rsidRPr="006B387B" w:rsidRDefault="007325CC" w:rsidP="00342373">
            <w:pPr>
              <w:tabs>
                <w:tab w:val="left" w:pos="8550"/>
              </w:tabs>
              <w:jc w:val="center"/>
              <w:rPr>
                <w:rFonts w:ascii="Arial" w:hAnsi="Arial" w:cs="Arial"/>
                <w:sz w:val="22"/>
                <w:szCs w:val="22"/>
              </w:rPr>
            </w:pPr>
            <w:r>
              <w:rPr>
                <w:rFonts w:ascii="Arial" w:hAnsi="Arial" w:cs="Arial"/>
                <w:sz w:val="22"/>
                <w:szCs w:val="22"/>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E3DAE3" w14:textId="77777777" w:rsidR="007325CC" w:rsidRPr="006B387B" w:rsidRDefault="007325CC" w:rsidP="00342373">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3.7</w:t>
            </w:r>
          </w:p>
        </w:tc>
      </w:tr>
    </w:tbl>
    <w:p w14:paraId="1A1B2AE7" w14:textId="77777777" w:rsidR="007325CC" w:rsidRPr="006F4C0C" w:rsidRDefault="007325CC" w:rsidP="007325CC">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F4999B1" w14:textId="77777777" w:rsidR="007325CC" w:rsidRPr="006F4C0C" w:rsidRDefault="007325CC" w:rsidP="007325CC">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6599D07F" w14:textId="77777777" w:rsidR="007325CC" w:rsidRDefault="007325CC" w:rsidP="007325CC">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58E096FD" w14:textId="77777777" w:rsidR="007325CC" w:rsidRDefault="007325CC" w:rsidP="007325CC">
      <w:pPr>
        <w:rPr>
          <w:rFonts w:ascii="Arial" w:hAnsi="Arial" w:cs="Arial"/>
          <w:sz w:val="18"/>
          <w:szCs w:val="18"/>
        </w:rPr>
      </w:pPr>
    </w:p>
    <w:p w14:paraId="3B0D559B" w14:textId="320C84FD" w:rsidR="007325CC" w:rsidRDefault="007325CC" w:rsidP="007325CC">
      <w:pPr>
        <w:rPr>
          <w:rFonts w:ascii="Arial" w:hAnsi="Arial" w:cs="Arial"/>
          <w:bCs/>
          <w:color w:val="000000" w:themeColor="text1"/>
          <w:sz w:val="22"/>
          <w:szCs w:val="22"/>
          <w:vertAlign w:val="superscript"/>
        </w:rPr>
      </w:pPr>
      <w:r>
        <w:rPr>
          <w:rFonts w:ascii="Arial" w:hAnsi="Arial" w:cs="Arial"/>
          <w:b/>
          <w:bCs/>
          <w:caps/>
          <w:color w:val="0D304A"/>
        </w:rPr>
        <w:t>Sentiment round-up…</w:t>
      </w:r>
      <w:r w:rsidRPr="008C49A6">
        <w:rPr>
          <w:rFonts w:ascii="Arial" w:hAnsi="Arial" w:cs="Arial"/>
          <w:bCs/>
          <w:color w:val="000000" w:themeColor="text1"/>
          <w:sz w:val="22"/>
          <w:szCs w:val="22"/>
        </w:rPr>
        <w:t xml:space="preserve">The </w:t>
      </w:r>
      <w:r w:rsidRPr="008C49A6">
        <w:rPr>
          <w:rFonts w:ascii="Arial" w:hAnsi="Arial" w:cs="Arial"/>
          <w:bCs/>
          <w:i/>
          <w:iCs/>
          <w:color w:val="000000" w:themeColor="text1"/>
          <w:sz w:val="22"/>
          <w:szCs w:val="22"/>
        </w:rPr>
        <w:t>Uni</w:t>
      </w:r>
      <w:r w:rsidRPr="009553D5">
        <w:rPr>
          <w:rFonts w:ascii="Arial" w:hAnsi="Arial" w:cs="Arial"/>
          <w:bCs/>
          <w:color w:val="000000" w:themeColor="text1"/>
          <w:sz w:val="22"/>
          <w:szCs w:val="22"/>
        </w:rPr>
        <w:t>versity of Michigan’s Index</w:t>
      </w:r>
      <w:r w:rsidRPr="009553D5">
        <w:rPr>
          <w:rFonts w:ascii="Arial" w:hAnsi="Arial" w:cs="Arial"/>
          <w:bCs/>
          <w:color w:val="000000" w:themeColor="text1"/>
        </w:rPr>
        <w:t xml:space="preserve"> of </w:t>
      </w:r>
      <w:r w:rsidRPr="009553D5">
        <w:rPr>
          <w:rFonts w:ascii="Arial" w:hAnsi="Arial" w:cs="Arial"/>
          <w:bCs/>
          <w:color w:val="000000" w:themeColor="text1"/>
          <w:sz w:val="22"/>
          <w:szCs w:val="22"/>
        </w:rPr>
        <w:t xml:space="preserve">Consumer Sentiment </w:t>
      </w:r>
      <w:r>
        <w:rPr>
          <w:rFonts w:ascii="Arial" w:hAnsi="Arial" w:cs="Arial"/>
          <w:bCs/>
          <w:color w:val="000000" w:themeColor="text1"/>
          <w:sz w:val="22"/>
          <w:szCs w:val="22"/>
        </w:rPr>
        <w:t>showed an increase in optimism in early December – and it had nothing to do with the Michigan Wolverines winning the Big 10 Championship for the first time in 17 years.</w:t>
      </w:r>
      <w:r>
        <w:rPr>
          <w:rFonts w:ascii="Arial" w:hAnsi="Arial" w:cs="Arial"/>
          <w:bCs/>
          <w:color w:val="000000" w:themeColor="text1"/>
          <w:sz w:val="22"/>
          <w:szCs w:val="22"/>
          <w:vertAlign w:val="superscript"/>
        </w:rPr>
        <w:t xml:space="preserve"> </w:t>
      </w:r>
    </w:p>
    <w:p w14:paraId="0999F227" w14:textId="77777777" w:rsidR="007325CC" w:rsidRDefault="007325CC" w:rsidP="007325CC">
      <w:pPr>
        <w:rPr>
          <w:rFonts w:ascii="Arial" w:hAnsi="Arial" w:cs="Arial"/>
          <w:color w:val="000000" w:themeColor="text1"/>
          <w:sz w:val="22"/>
          <w:szCs w:val="22"/>
        </w:rPr>
      </w:pPr>
    </w:p>
    <w:p w14:paraId="71EB89A6" w14:textId="25569B6E" w:rsidR="007325CC" w:rsidRPr="007064C5" w:rsidRDefault="007325CC" w:rsidP="007325CC">
      <w:pPr>
        <w:rPr>
          <w:rFonts w:ascii="Arial" w:hAnsi="Arial" w:cs="Arial"/>
          <w:color w:val="000000" w:themeColor="text1"/>
          <w:sz w:val="22"/>
          <w:szCs w:val="22"/>
          <w:vertAlign w:val="superscript"/>
        </w:rPr>
      </w:pPr>
      <w:r w:rsidRPr="007064C5">
        <w:rPr>
          <w:rFonts w:ascii="Arial" w:hAnsi="Arial" w:cs="Arial"/>
          <w:b/>
          <w:bCs/>
          <w:color w:val="000000" w:themeColor="text1"/>
          <w:sz w:val="22"/>
          <w:szCs w:val="22"/>
        </w:rPr>
        <w:lastRenderedPageBreak/>
        <w:t>The Consumer Sentiment Index</w:t>
      </w:r>
      <w:r w:rsidRPr="007064C5">
        <w:rPr>
          <w:rFonts w:ascii="Arial" w:hAnsi="Arial" w:cs="Arial"/>
          <w:color w:val="000000" w:themeColor="text1"/>
          <w:sz w:val="22"/>
          <w:szCs w:val="22"/>
        </w:rPr>
        <w:t xml:space="preserve"> was up (+4.5 percent) month-to-month, although it remained down year-to-year (-12.8 percent). Respondents were feeling a bit more positive about current economic conditions (+1.4 percent) and significantly more cheerful about the future (+6.8 percent) than they were in November.</w:t>
      </w:r>
    </w:p>
    <w:p w14:paraId="740C8A15" w14:textId="77777777" w:rsidR="007325CC" w:rsidRDefault="007325CC" w:rsidP="007325CC">
      <w:pPr>
        <w:pStyle w:val="ListParagraph"/>
        <w:rPr>
          <w:rFonts w:ascii="Arial" w:hAnsi="Arial" w:cs="Arial"/>
          <w:color w:val="000000" w:themeColor="text1"/>
          <w:sz w:val="22"/>
          <w:szCs w:val="22"/>
          <w:vertAlign w:val="superscript"/>
        </w:rPr>
      </w:pPr>
    </w:p>
    <w:p w14:paraId="201A2D4F" w14:textId="06958350" w:rsidR="007325CC" w:rsidRDefault="007325CC" w:rsidP="007325CC">
      <w:pPr>
        <w:rPr>
          <w:rFonts w:ascii="Arial" w:hAnsi="Arial" w:cs="Arial"/>
          <w:color w:val="000000" w:themeColor="text1"/>
          <w:sz w:val="22"/>
          <w:szCs w:val="22"/>
          <w:vertAlign w:val="superscript"/>
        </w:rPr>
      </w:pPr>
      <w:r w:rsidRPr="007064C5">
        <w:rPr>
          <w:rFonts w:ascii="Arial" w:hAnsi="Arial" w:cs="Arial"/>
          <w:color w:val="000000" w:themeColor="text1"/>
          <w:sz w:val="22"/>
          <w:szCs w:val="22"/>
        </w:rPr>
        <w:t>When respondents were asked whether inflation or unemployment was a more serious problem in the United States, 76 percent chose inflation, 21 percent said unemployment, and the remainder couldn’t decide or thought both were problems.</w:t>
      </w:r>
    </w:p>
    <w:p w14:paraId="2748F5E9" w14:textId="77777777" w:rsidR="007325CC" w:rsidRPr="007064C5" w:rsidRDefault="007325CC" w:rsidP="007325CC">
      <w:pPr>
        <w:rPr>
          <w:rFonts w:ascii="Arial" w:hAnsi="Arial" w:cs="Arial"/>
          <w:color w:val="000000" w:themeColor="text1"/>
          <w:sz w:val="22"/>
          <w:szCs w:val="22"/>
        </w:rPr>
      </w:pPr>
    </w:p>
    <w:p w14:paraId="350EA6B0" w14:textId="00B33F9D" w:rsidR="007325CC" w:rsidRPr="007064C5" w:rsidRDefault="007325CC" w:rsidP="007325CC">
      <w:pPr>
        <w:rPr>
          <w:rFonts w:ascii="Arial" w:hAnsi="Arial" w:cs="Arial"/>
          <w:color w:val="000000" w:themeColor="text1"/>
          <w:sz w:val="22"/>
          <w:szCs w:val="22"/>
        </w:rPr>
      </w:pPr>
      <w:r w:rsidRPr="007064C5">
        <w:rPr>
          <w:rFonts w:ascii="Arial" w:hAnsi="Arial" w:cs="Arial"/>
          <w:b/>
          <w:bCs/>
          <w:color w:val="000000" w:themeColor="text1"/>
          <w:sz w:val="22"/>
          <w:szCs w:val="22"/>
        </w:rPr>
        <w:t>AAII Investor Sentiment Survey</w:t>
      </w:r>
      <w:r>
        <w:rPr>
          <w:rFonts w:ascii="Arial" w:hAnsi="Arial" w:cs="Arial"/>
          <w:color w:val="000000" w:themeColor="text1"/>
          <w:sz w:val="22"/>
          <w:szCs w:val="22"/>
        </w:rPr>
        <w:t xml:space="preserve"> showed that bullishness crept higher last week, but a larger percentage of investors are feeling bearish (30.5 percent) than bullish (29.7 percent). Almost 40 percent of those surveyed were neutral, meaning they were uncertain whether the stock market would move higher or lower over the next six months.</w:t>
      </w:r>
    </w:p>
    <w:p w14:paraId="0E1D8CE0" w14:textId="77777777" w:rsidR="007325CC" w:rsidRDefault="007325CC" w:rsidP="007325CC">
      <w:pPr>
        <w:rPr>
          <w:rFonts w:ascii="Arial" w:hAnsi="Arial" w:cs="Arial"/>
          <w:color w:val="000000" w:themeColor="text1"/>
          <w:sz w:val="22"/>
          <w:szCs w:val="22"/>
        </w:rPr>
      </w:pPr>
    </w:p>
    <w:p w14:paraId="1EB2262C" w14:textId="779C2B38" w:rsidR="007325CC" w:rsidRDefault="007325CC" w:rsidP="007325CC">
      <w:pPr>
        <w:rPr>
          <w:rFonts w:ascii="Arial" w:hAnsi="Arial" w:cs="Arial"/>
          <w:color w:val="000000" w:themeColor="text1"/>
          <w:sz w:val="22"/>
          <w:szCs w:val="22"/>
        </w:rPr>
      </w:pPr>
      <w:r>
        <w:rPr>
          <w:rFonts w:ascii="Arial" w:hAnsi="Arial" w:cs="Arial"/>
          <w:color w:val="000000" w:themeColor="text1"/>
          <w:sz w:val="22"/>
          <w:szCs w:val="22"/>
        </w:rPr>
        <w:t>Some say this survey is a strong contrarian indicator, meaning the stock market may do the opposite of what survey respondents think will happen. In other words, if respondents were strongly bullish, the market might be expected to move lower over the next six months, and vice versa. The strong neutral reading indicates investors don’t know what to expect.</w:t>
      </w:r>
    </w:p>
    <w:p w14:paraId="336F33B0" w14:textId="77777777" w:rsidR="007325CC" w:rsidRDefault="007325CC" w:rsidP="007325CC">
      <w:pPr>
        <w:rPr>
          <w:rFonts w:ascii="Arial" w:hAnsi="Arial" w:cs="Arial"/>
          <w:color w:val="000000" w:themeColor="text1"/>
          <w:sz w:val="22"/>
          <w:szCs w:val="22"/>
        </w:rPr>
      </w:pPr>
    </w:p>
    <w:p w14:paraId="4C1EA846" w14:textId="6A55FC5E" w:rsidR="007325CC" w:rsidRPr="009553D5" w:rsidRDefault="007325CC" w:rsidP="007325CC">
      <w:pPr>
        <w:rPr>
          <w:rFonts w:ascii="Arial" w:hAnsi="Arial" w:cs="Arial"/>
          <w:sz w:val="22"/>
          <w:szCs w:val="22"/>
        </w:rPr>
      </w:pPr>
      <w:r w:rsidRPr="009553D5">
        <w:rPr>
          <w:rFonts w:ascii="Arial" w:hAnsi="Arial" w:cs="Arial"/>
          <w:b/>
          <w:bCs/>
          <w:color w:val="000000" w:themeColor="text1"/>
          <w:sz w:val="22"/>
          <w:szCs w:val="22"/>
        </w:rPr>
        <w:t>TIM Group Market Sentiment Survey</w:t>
      </w:r>
      <w:r w:rsidRPr="009553D5">
        <w:rPr>
          <w:rFonts w:ascii="Arial" w:hAnsi="Arial" w:cs="Arial"/>
          <w:color w:val="000000" w:themeColor="text1"/>
          <w:sz w:val="22"/>
          <w:szCs w:val="22"/>
        </w:rPr>
        <w:t xml:space="preserve"> reflects the real-time advice </w:t>
      </w:r>
      <w:r w:rsidRPr="009553D5">
        <w:rPr>
          <w:rFonts w:ascii="Arial" w:hAnsi="Arial" w:cs="Arial"/>
          <w:color w:val="122225"/>
          <w:sz w:val="22"/>
          <w:szCs w:val="22"/>
          <w:shd w:val="clear" w:color="auto" w:fill="FFFFFF"/>
        </w:rPr>
        <w:t>that investment bankers, corporate financial advisors, and other sell-side firms are providing to clients.</w:t>
      </w:r>
      <w:r w:rsidRPr="009553D5">
        <w:rPr>
          <w:rFonts w:ascii="Arial" w:hAnsi="Arial" w:cs="Arial"/>
          <w:color w:val="122225"/>
          <w:sz w:val="22"/>
          <w:szCs w:val="22"/>
          <w:shd w:val="clear" w:color="auto" w:fill="FFFFFF"/>
          <w:vertAlign w:val="superscript"/>
        </w:rPr>
        <w:t>10</w:t>
      </w:r>
      <w:r w:rsidRPr="009553D5">
        <w:rPr>
          <w:rFonts w:ascii="Arial" w:hAnsi="Arial" w:cs="Arial"/>
          <w:color w:val="122225"/>
          <w:sz w:val="22"/>
          <w:szCs w:val="22"/>
          <w:shd w:val="clear" w:color="auto" w:fill="FFFFFF"/>
        </w:rPr>
        <w:t xml:space="preserve"> Last week, survey respondents took a turn to the bearish. The survey’s sentiment reading was 43 percent, down from 46.8 percent two weeks ago. (A reading of zero is completely bearish and a reading of 100 is completely bullish.)</w:t>
      </w:r>
    </w:p>
    <w:p w14:paraId="4F2A6E41" w14:textId="77777777" w:rsidR="007325CC" w:rsidRPr="009553D5" w:rsidRDefault="007325CC" w:rsidP="007325CC">
      <w:pPr>
        <w:rPr>
          <w:rFonts w:ascii="Arial" w:hAnsi="Arial" w:cs="Arial"/>
          <w:color w:val="000000" w:themeColor="text1"/>
          <w:sz w:val="22"/>
          <w:szCs w:val="22"/>
        </w:rPr>
      </w:pPr>
    </w:p>
    <w:p w14:paraId="29D491E0" w14:textId="77777777" w:rsidR="007325CC" w:rsidRPr="009553D5" w:rsidRDefault="007325CC" w:rsidP="007325CC">
      <w:pPr>
        <w:rPr>
          <w:rFonts w:ascii="Arial" w:hAnsi="Arial" w:cs="Arial"/>
          <w:color w:val="000000" w:themeColor="text1"/>
          <w:sz w:val="22"/>
          <w:szCs w:val="22"/>
        </w:rPr>
      </w:pPr>
      <w:r w:rsidRPr="009553D5">
        <w:rPr>
          <w:rFonts w:ascii="Arial" w:hAnsi="Arial" w:cs="Arial"/>
          <w:color w:val="000000" w:themeColor="text1"/>
          <w:sz w:val="22"/>
          <w:szCs w:val="22"/>
        </w:rPr>
        <w:t xml:space="preserve">What do you expect during the next six months? </w:t>
      </w:r>
    </w:p>
    <w:p w14:paraId="5AED052E" w14:textId="77777777" w:rsidR="007325CC" w:rsidRDefault="007325CC" w:rsidP="007325CC">
      <w:pPr>
        <w:rPr>
          <w:rFonts w:ascii="Arial" w:hAnsi="Arial" w:cs="Arial"/>
          <w:color w:val="000000" w:themeColor="text1"/>
          <w:sz w:val="22"/>
          <w:szCs w:val="22"/>
        </w:rPr>
      </w:pPr>
    </w:p>
    <w:p w14:paraId="51ECA880" w14:textId="77777777" w:rsidR="007325CC" w:rsidRPr="00DF4D98" w:rsidRDefault="007325CC" w:rsidP="007325CC">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7F091AD3" w14:textId="72EFC8F4" w:rsidR="007325CC" w:rsidRDefault="007325CC" w:rsidP="007325CC">
      <w:pPr>
        <w:ind w:right="-36"/>
        <w:rPr>
          <w:rFonts w:ascii="Arial" w:hAnsi="Arial" w:cs="Arial"/>
          <w:color w:val="000000"/>
          <w:sz w:val="22"/>
          <w:szCs w:val="22"/>
        </w:rPr>
      </w:pPr>
      <w:r>
        <w:rPr>
          <w:rFonts w:ascii="Arial" w:hAnsi="Arial" w:cs="Arial"/>
          <w:color w:val="000000"/>
          <w:sz w:val="22"/>
          <w:szCs w:val="22"/>
        </w:rPr>
        <w:t>“</w:t>
      </w:r>
      <w:r w:rsidRPr="00224860">
        <w:rPr>
          <w:rFonts w:ascii="Arial" w:hAnsi="Arial" w:cs="Arial"/>
          <w:color w:val="000000"/>
          <w:sz w:val="22"/>
          <w:szCs w:val="22"/>
        </w:rPr>
        <w:t>The only function of economic forecasting is to make astrology look respectable.</w:t>
      </w:r>
      <w:r>
        <w:rPr>
          <w:rFonts w:ascii="Arial" w:hAnsi="Arial" w:cs="Arial"/>
          <w:color w:val="000000"/>
          <w:sz w:val="22"/>
          <w:szCs w:val="22"/>
        </w:rPr>
        <w:t>”</w:t>
      </w:r>
    </w:p>
    <w:p w14:paraId="1B57192D" w14:textId="77777777" w:rsidR="007325CC" w:rsidRPr="00103E10" w:rsidRDefault="007325CC" w:rsidP="007325CC">
      <w:pPr>
        <w:ind w:right="-36"/>
        <w:jc w:val="right"/>
        <w:rPr>
          <w:rFonts w:ascii="Arial" w:hAnsi="Arial" w:cs="Arial"/>
          <w:i/>
          <w:iCs/>
          <w:color w:val="000000"/>
          <w:sz w:val="22"/>
          <w:szCs w:val="22"/>
        </w:rPr>
      </w:pPr>
      <w:r>
        <w:rPr>
          <w:rFonts w:ascii="Arial" w:hAnsi="Arial" w:cs="Arial"/>
          <w:i/>
          <w:iCs/>
          <w:color w:val="000000"/>
          <w:sz w:val="22"/>
          <w:szCs w:val="22"/>
        </w:rPr>
        <w:t>—</w:t>
      </w:r>
      <w:r w:rsidRPr="00103E10">
        <w:rPr>
          <w:rFonts w:ascii="Arial" w:hAnsi="Arial" w:cs="Arial"/>
          <w:i/>
          <w:iCs/>
          <w:color w:val="000000"/>
          <w:sz w:val="22"/>
          <w:szCs w:val="22"/>
        </w:rPr>
        <w:t xml:space="preserve">John Kenneth Galbraith, </w:t>
      </w:r>
      <w:r>
        <w:rPr>
          <w:rFonts w:ascii="Arial" w:hAnsi="Arial" w:cs="Arial"/>
          <w:i/>
          <w:iCs/>
          <w:color w:val="000000"/>
          <w:sz w:val="22"/>
          <w:szCs w:val="22"/>
        </w:rPr>
        <w:t>e</w:t>
      </w:r>
      <w:r w:rsidRPr="00103E10">
        <w:rPr>
          <w:rFonts w:ascii="Arial" w:hAnsi="Arial" w:cs="Arial"/>
          <w:i/>
          <w:iCs/>
          <w:color w:val="000000"/>
          <w:sz w:val="22"/>
          <w:szCs w:val="22"/>
        </w:rPr>
        <w:t>conomist</w:t>
      </w:r>
    </w:p>
    <w:p w14:paraId="558ED213" w14:textId="77777777" w:rsidR="00A0787D" w:rsidRDefault="00A0787D" w:rsidP="0056229A">
      <w:pPr>
        <w:ind w:right="-36"/>
        <w:rPr>
          <w:rFonts w:ascii="Arial" w:hAnsi="Arial" w:cs="Arial"/>
          <w:color w:val="000000"/>
          <w:sz w:val="22"/>
          <w:szCs w:val="22"/>
        </w:rPr>
      </w:pPr>
    </w:p>
    <w:p w14:paraId="1297FE20" w14:textId="77777777" w:rsidR="00A0787D" w:rsidRDefault="00A0787D" w:rsidP="0056229A">
      <w:pPr>
        <w:ind w:right="-36"/>
        <w:rPr>
          <w:rFonts w:ascii="Arial" w:hAnsi="Arial" w:cs="Arial"/>
          <w:color w:val="000000"/>
          <w:sz w:val="22"/>
          <w:szCs w:val="22"/>
        </w:rPr>
      </w:pPr>
    </w:p>
    <w:p w14:paraId="67FFE447" w14:textId="631E0AFA"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19C0729A" w14:textId="77777777" w:rsidR="00A0787D" w:rsidRDefault="00A0787D" w:rsidP="00A0787D">
      <w:pPr>
        <w:ind w:right="-36"/>
        <w:rPr>
          <w:rFonts w:ascii="Arial" w:hAnsi="Arial" w:cs="Arial"/>
          <w:color w:val="000000"/>
          <w:sz w:val="14"/>
          <w:szCs w:val="14"/>
        </w:rPr>
      </w:pPr>
    </w:p>
    <w:p w14:paraId="06F945F5" w14:textId="77777777" w:rsidR="00A0787D" w:rsidRDefault="00A0787D" w:rsidP="00A0787D">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23FD6A79" w14:textId="77777777" w:rsidR="00A0787D" w:rsidRDefault="00A0787D" w:rsidP="00A0787D">
      <w:pPr>
        <w:rPr>
          <w:rFonts w:ascii="Arial" w:hAnsi="Arial" w:cs="Arial"/>
          <w:sz w:val="22"/>
          <w:szCs w:val="22"/>
        </w:rPr>
      </w:pPr>
      <w:r>
        <w:rPr>
          <w:rFonts w:ascii="Arial" w:hAnsi="Arial" w:cs="Arial"/>
          <w:sz w:val="22"/>
          <w:szCs w:val="22"/>
        </w:rPr>
        <w:t>Securities offered through Commonwealth Financial, Member FINRA/SIPC.</w:t>
      </w:r>
    </w:p>
    <w:p w14:paraId="0E227358" w14:textId="77777777" w:rsidR="00A0787D" w:rsidRDefault="00A0787D" w:rsidP="0056229A">
      <w:pPr>
        <w:rPr>
          <w:rFonts w:ascii="Arial" w:hAnsi="Arial" w:cs="Arial"/>
          <w:color w:val="000000"/>
          <w:sz w:val="18"/>
          <w:szCs w:val="18"/>
        </w:rPr>
      </w:pPr>
    </w:p>
    <w:p w14:paraId="212D5D73" w14:textId="77777777" w:rsidR="00A0787D" w:rsidRDefault="00A0787D" w:rsidP="0056229A">
      <w:pPr>
        <w:rPr>
          <w:rFonts w:ascii="Arial" w:hAnsi="Arial" w:cs="Arial"/>
          <w:color w:val="000000"/>
          <w:sz w:val="18"/>
          <w:szCs w:val="18"/>
        </w:rPr>
      </w:pPr>
    </w:p>
    <w:p w14:paraId="310045D4" w14:textId="5AAFB130"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0AA454E9" w14:textId="77777777" w:rsidR="0056229A" w:rsidRPr="00B56857" w:rsidRDefault="0056229A" w:rsidP="0056229A">
      <w:pPr>
        <w:widowControl w:val="0"/>
        <w:adjustRightInd w:val="0"/>
        <w:ind w:right="-36"/>
        <w:rPr>
          <w:rFonts w:ascii="Arial" w:hAnsi="Arial" w:cs="Arial"/>
          <w:sz w:val="22"/>
          <w:szCs w:val="22"/>
        </w:rPr>
      </w:pPr>
    </w:p>
    <w:p w14:paraId="6AB52177" w14:textId="77777777" w:rsidR="00954062" w:rsidRPr="00375682" w:rsidRDefault="00954062" w:rsidP="00954062">
      <w:pPr>
        <w:widowControl w:val="0"/>
        <w:adjustRightInd w:val="0"/>
        <w:ind w:right="-36"/>
        <w:rPr>
          <w:rFonts w:ascii="Arial" w:hAnsi="Arial" w:cs="Arial"/>
          <w:sz w:val="18"/>
          <w:szCs w:val="18"/>
        </w:rPr>
      </w:pPr>
      <w:r w:rsidRPr="00375682">
        <w:rPr>
          <w:rFonts w:ascii="Arial" w:hAnsi="Arial" w:cs="Arial"/>
          <w:sz w:val="18"/>
          <w:szCs w:val="18"/>
        </w:rPr>
        <w:t>Sources:</w:t>
      </w:r>
    </w:p>
    <w:p w14:paraId="41D1B549" w14:textId="107A221A" w:rsidR="00954062" w:rsidRDefault="00A0787D" w:rsidP="00954062">
      <w:pPr>
        <w:pStyle w:val="EndnoteText"/>
        <w:rPr>
          <w:rFonts w:ascii="Arial" w:hAnsi="Arial" w:cs="Arial"/>
          <w:sz w:val="18"/>
          <w:szCs w:val="18"/>
        </w:rPr>
      </w:pPr>
      <w:hyperlink r:id="rId5" w:history="1">
        <w:r w:rsidR="00954062" w:rsidRPr="00672151">
          <w:rPr>
            <w:rStyle w:val="Hyperlink"/>
            <w:rFonts w:ascii="Arial" w:hAnsi="Arial" w:cs="Arial"/>
            <w:sz w:val="18"/>
            <w:szCs w:val="18"/>
          </w:rPr>
          <w:t>https://www.bls.gov/news.release/cpi.nr0.htm</w:t>
        </w:r>
      </w:hyperlink>
    </w:p>
    <w:p w14:paraId="2524904E" w14:textId="7D891F13" w:rsidR="00954062" w:rsidRPr="00375682" w:rsidRDefault="00A0787D" w:rsidP="00954062">
      <w:pPr>
        <w:pStyle w:val="EndnoteText"/>
        <w:rPr>
          <w:rFonts w:ascii="Arial" w:hAnsi="Arial" w:cs="Arial"/>
          <w:sz w:val="18"/>
          <w:szCs w:val="18"/>
        </w:rPr>
      </w:pPr>
      <w:hyperlink r:id="rId6" w:history="1">
        <w:r w:rsidR="00954062" w:rsidRPr="00375682">
          <w:rPr>
            <w:rStyle w:val="Hyperlink"/>
            <w:rFonts w:ascii="Arial" w:hAnsi="Arial" w:cs="Arial"/>
            <w:sz w:val="18"/>
            <w:szCs w:val="18"/>
          </w:rPr>
          <w:t>https://www.barrons.com/articles/inflation-stocks-bond-market-51639184279?mod=hp_LEAD_3</w:t>
        </w:r>
      </w:hyperlink>
      <w:r w:rsidR="00954062">
        <w:rPr>
          <w:rStyle w:val="Hyperlink"/>
          <w:rFonts w:ascii="Arial" w:hAnsi="Arial" w:cs="Arial"/>
          <w:color w:val="auto"/>
          <w:sz w:val="18"/>
          <w:szCs w:val="18"/>
          <w:u w:val="none"/>
        </w:rPr>
        <w:t xml:space="preserve"> (</w:t>
      </w:r>
      <w:r w:rsidR="00954062" w:rsidRPr="00375682">
        <w:rPr>
          <w:rStyle w:val="Hyperlink"/>
          <w:rFonts w:ascii="Arial" w:hAnsi="Arial" w:cs="Arial"/>
          <w:i/>
          <w:iCs/>
          <w:color w:val="auto"/>
          <w:sz w:val="18"/>
          <w:szCs w:val="18"/>
          <w:u w:val="none"/>
        </w:rPr>
        <w:t>or go to</w:t>
      </w:r>
      <w:r w:rsidR="00954062">
        <w:rPr>
          <w:rStyle w:val="Hyperlink"/>
          <w:rFonts w:ascii="Arial" w:hAnsi="Arial" w:cs="Arial"/>
          <w:color w:val="auto"/>
          <w:sz w:val="18"/>
          <w:szCs w:val="18"/>
          <w:u w:val="none"/>
        </w:rPr>
        <w:t xml:space="preserve"> </w:t>
      </w:r>
      <w:hyperlink r:id="rId7" w:history="1">
        <w:r w:rsidR="00954062" w:rsidRPr="00672151">
          <w:rPr>
            <w:rStyle w:val="Hyperlink"/>
            <w:rFonts w:ascii="Arial" w:hAnsi="Arial" w:cs="Arial"/>
            <w:sz w:val="18"/>
            <w:szCs w:val="18"/>
          </w:rPr>
          <w:t>https://resources.carsongroup.com/hubfs/WMC-Source/2021/12-13-21_Barrons_If%20Inflation%20Isnt%20a%20Threat%2c%20These%20Beaten%20Up%20Stocks%20Might%20Be%20a%20Bargain_2.pdf</w:t>
        </w:r>
      </w:hyperlink>
      <w:r w:rsidR="00954062">
        <w:rPr>
          <w:rStyle w:val="Hyperlink"/>
          <w:rFonts w:ascii="Arial" w:hAnsi="Arial" w:cs="Arial"/>
          <w:color w:val="auto"/>
          <w:sz w:val="18"/>
          <w:szCs w:val="18"/>
          <w:u w:val="none"/>
        </w:rPr>
        <w:t xml:space="preserve">) </w:t>
      </w:r>
    </w:p>
    <w:p w14:paraId="06C0D190" w14:textId="2047CCD1" w:rsidR="00954062" w:rsidRDefault="00A0787D" w:rsidP="00954062">
      <w:pPr>
        <w:pStyle w:val="EndnoteText"/>
        <w:rPr>
          <w:rFonts w:ascii="Arial" w:hAnsi="Arial" w:cs="Arial"/>
          <w:sz w:val="18"/>
          <w:szCs w:val="18"/>
        </w:rPr>
      </w:pPr>
      <w:hyperlink r:id="rId8" w:history="1">
        <w:r w:rsidR="00954062" w:rsidRPr="00672151">
          <w:rPr>
            <w:rStyle w:val="Hyperlink"/>
            <w:rFonts w:ascii="Arial" w:hAnsi="Arial" w:cs="Arial"/>
            <w:sz w:val="18"/>
            <w:szCs w:val="18"/>
          </w:rPr>
          <w:t>https://www.barrons.com/articles/why-the-markets-are-shrugging-off-the-latest-inflation-numbers-51639154714</w:t>
        </w:r>
      </w:hyperlink>
      <w:r w:rsidR="00954062">
        <w:rPr>
          <w:rFonts w:ascii="Arial" w:hAnsi="Arial" w:cs="Arial"/>
          <w:sz w:val="18"/>
          <w:szCs w:val="18"/>
        </w:rPr>
        <w:t xml:space="preserve"> (</w:t>
      </w:r>
      <w:r w:rsidR="00954062" w:rsidRPr="00A9186F">
        <w:rPr>
          <w:rFonts w:ascii="Arial" w:hAnsi="Arial" w:cs="Arial"/>
          <w:i/>
          <w:iCs/>
          <w:sz w:val="18"/>
          <w:szCs w:val="18"/>
        </w:rPr>
        <w:t xml:space="preserve">or go to </w:t>
      </w:r>
      <w:hyperlink r:id="rId9" w:history="1">
        <w:r w:rsidR="00954062" w:rsidRPr="00672151">
          <w:rPr>
            <w:rStyle w:val="Hyperlink"/>
            <w:rFonts w:ascii="Arial" w:hAnsi="Arial" w:cs="Arial"/>
            <w:sz w:val="18"/>
            <w:szCs w:val="18"/>
          </w:rPr>
          <w:t>https://resources.carsongroup.com/hubfs/WMC-Source/2021/12-13-21_Barrons_Why%20the%20Markets%20Shrugged%20Off%20the%20Latest%20Inflation%20Numbers_3.pdf</w:t>
        </w:r>
      </w:hyperlink>
      <w:r w:rsidR="00954062">
        <w:rPr>
          <w:rFonts w:ascii="Arial" w:hAnsi="Arial" w:cs="Arial"/>
          <w:sz w:val="18"/>
          <w:szCs w:val="18"/>
        </w:rPr>
        <w:t xml:space="preserve">) </w:t>
      </w:r>
    </w:p>
    <w:p w14:paraId="2E3430E5" w14:textId="63CBE61D" w:rsidR="00954062" w:rsidRDefault="00A0787D" w:rsidP="00954062">
      <w:pPr>
        <w:pStyle w:val="EndnoteText"/>
        <w:rPr>
          <w:rFonts w:ascii="Arial" w:hAnsi="Arial" w:cs="Arial"/>
          <w:sz w:val="18"/>
          <w:szCs w:val="18"/>
        </w:rPr>
      </w:pPr>
      <w:hyperlink r:id="rId10" w:history="1">
        <w:r w:rsidR="00954062" w:rsidRPr="00672151">
          <w:rPr>
            <w:rStyle w:val="Hyperlink"/>
            <w:rFonts w:ascii="Arial" w:hAnsi="Arial" w:cs="Arial"/>
            <w:sz w:val="18"/>
            <w:szCs w:val="18"/>
          </w:rPr>
          <w:t>https://fred.stlouisfed.org/series/T5YIE</w:t>
        </w:r>
      </w:hyperlink>
    </w:p>
    <w:p w14:paraId="234481C8" w14:textId="4E02FDB5" w:rsidR="00954062" w:rsidRDefault="00A0787D" w:rsidP="00954062">
      <w:pPr>
        <w:pStyle w:val="EndnoteText"/>
        <w:rPr>
          <w:rFonts w:ascii="Arial" w:hAnsi="Arial" w:cs="Arial"/>
          <w:sz w:val="18"/>
          <w:szCs w:val="18"/>
        </w:rPr>
      </w:pPr>
      <w:hyperlink r:id="rId11" w:history="1">
        <w:r w:rsidR="00954062" w:rsidRPr="00672151">
          <w:rPr>
            <w:rStyle w:val="Hyperlink"/>
            <w:rFonts w:ascii="Arial" w:hAnsi="Arial" w:cs="Arial"/>
            <w:sz w:val="18"/>
            <w:szCs w:val="18"/>
          </w:rPr>
          <w:t>https://www.economist.com/finance-and-economics/why-high-inflation-will-persist-in-america-well-into-the-new-year/21806769</w:t>
        </w:r>
      </w:hyperlink>
    </w:p>
    <w:p w14:paraId="16339F2A" w14:textId="3033CB17" w:rsidR="00954062" w:rsidRPr="00375682" w:rsidRDefault="00A0787D" w:rsidP="00954062">
      <w:pPr>
        <w:pStyle w:val="EndnoteText"/>
        <w:rPr>
          <w:rFonts w:ascii="Arial" w:hAnsi="Arial" w:cs="Arial"/>
          <w:sz w:val="18"/>
          <w:szCs w:val="18"/>
        </w:rPr>
      </w:pPr>
      <w:hyperlink r:id="rId12" w:history="1">
        <w:r w:rsidR="00954062" w:rsidRPr="00672151">
          <w:rPr>
            <w:rStyle w:val="Hyperlink"/>
            <w:rFonts w:ascii="Arial" w:hAnsi="Arial" w:cs="Arial"/>
            <w:sz w:val="18"/>
            <w:szCs w:val="18"/>
          </w:rPr>
          <w:t>https://www.espn.com/college-football/story/_/id/32792986/michigan-cade-mcnamara-big-ten-title-wanted-win-coach-harbaugh</w:t>
        </w:r>
      </w:hyperlink>
      <w:r w:rsidR="00954062">
        <w:rPr>
          <w:rFonts w:ascii="Arial" w:hAnsi="Arial" w:cs="Arial"/>
          <w:sz w:val="18"/>
          <w:szCs w:val="18"/>
        </w:rPr>
        <w:t xml:space="preserve"> (</w:t>
      </w:r>
      <w:r w:rsidR="00954062" w:rsidRPr="00A9186F">
        <w:rPr>
          <w:rFonts w:ascii="Arial" w:hAnsi="Arial" w:cs="Arial"/>
          <w:i/>
          <w:iCs/>
          <w:sz w:val="18"/>
          <w:szCs w:val="18"/>
        </w:rPr>
        <w:t>or go to</w:t>
      </w:r>
      <w:r w:rsidR="00954062">
        <w:rPr>
          <w:rFonts w:ascii="Arial" w:hAnsi="Arial" w:cs="Arial"/>
          <w:sz w:val="18"/>
          <w:szCs w:val="18"/>
        </w:rPr>
        <w:t xml:space="preserve"> </w:t>
      </w:r>
      <w:hyperlink r:id="rId13" w:history="1">
        <w:r w:rsidR="00954062" w:rsidRPr="00672151">
          <w:rPr>
            <w:rStyle w:val="Hyperlink"/>
            <w:rFonts w:ascii="Arial" w:hAnsi="Arial" w:cs="Arial"/>
            <w:sz w:val="18"/>
            <w:szCs w:val="18"/>
          </w:rPr>
          <w:t>https://resources.carsongroup.com/hubfs/WMC-Source/2021/12-13-21_The%20Economist_Why%20High%20Inflation%20Will%20Perisist%20in%20America%20Well%20Into%20the%20New%20Year_6.pdf</w:t>
        </w:r>
      </w:hyperlink>
      <w:r w:rsidR="00954062">
        <w:rPr>
          <w:rFonts w:ascii="Arial" w:hAnsi="Arial" w:cs="Arial"/>
          <w:sz w:val="18"/>
          <w:szCs w:val="18"/>
        </w:rPr>
        <w:t xml:space="preserve">) </w:t>
      </w:r>
    </w:p>
    <w:p w14:paraId="556DC900" w14:textId="65274FF8" w:rsidR="00954062" w:rsidRDefault="00A0787D" w:rsidP="00954062">
      <w:pPr>
        <w:pStyle w:val="EndnoteText"/>
        <w:rPr>
          <w:rFonts w:ascii="Arial" w:hAnsi="Arial" w:cs="Arial"/>
          <w:sz w:val="18"/>
          <w:szCs w:val="18"/>
        </w:rPr>
      </w:pPr>
      <w:hyperlink r:id="rId14" w:history="1">
        <w:r w:rsidR="00954062" w:rsidRPr="00672151">
          <w:rPr>
            <w:rStyle w:val="Hyperlink"/>
            <w:rFonts w:ascii="Arial" w:hAnsi="Arial" w:cs="Arial"/>
            <w:sz w:val="18"/>
            <w:szCs w:val="18"/>
          </w:rPr>
          <w:t>http://www.sca.isr.umich.edu</w:t>
        </w:r>
      </w:hyperlink>
    </w:p>
    <w:p w14:paraId="6FC4EE6C" w14:textId="353C4B73" w:rsidR="00954062" w:rsidRPr="00375682" w:rsidRDefault="00A0787D" w:rsidP="00954062">
      <w:pPr>
        <w:pStyle w:val="EndnoteText"/>
        <w:rPr>
          <w:rFonts w:ascii="Arial" w:hAnsi="Arial" w:cs="Arial"/>
          <w:sz w:val="18"/>
          <w:szCs w:val="18"/>
        </w:rPr>
      </w:pPr>
      <w:hyperlink r:id="rId15" w:history="1">
        <w:r w:rsidR="00954062" w:rsidRPr="00375682">
          <w:rPr>
            <w:rStyle w:val="Hyperlink"/>
            <w:rFonts w:ascii="Arial" w:hAnsi="Arial" w:cs="Arial"/>
            <w:sz w:val="18"/>
            <w:szCs w:val="18"/>
          </w:rPr>
          <w:t>https://www.aaii.com/sentimentsurvey</w:t>
        </w:r>
      </w:hyperlink>
    </w:p>
    <w:p w14:paraId="70FB94E0" w14:textId="674AA22B" w:rsidR="00954062" w:rsidRPr="00375682" w:rsidRDefault="00A0787D" w:rsidP="00954062">
      <w:pPr>
        <w:pStyle w:val="EndnoteText"/>
        <w:rPr>
          <w:rFonts w:ascii="Arial" w:hAnsi="Arial" w:cs="Arial"/>
          <w:sz w:val="18"/>
          <w:szCs w:val="18"/>
        </w:rPr>
      </w:pPr>
      <w:hyperlink r:id="rId16" w:history="1">
        <w:r w:rsidR="00954062" w:rsidRPr="00375682">
          <w:rPr>
            <w:rStyle w:val="Hyperlink"/>
            <w:rFonts w:ascii="Arial" w:hAnsi="Arial" w:cs="Arial"/>
            <w:sz w:val="18"/>
            <w:szCs w:val="18"/>
          </w:rPr>
          <w:t>https://www.aaii.com/journal/sentimentsurveyarticle</w:t>
        </w:r>
      </w:hyperlink>
    </w:p>
    <w:p w14:paraId="7E8B4816" w14:textId="37D0FB6F" w:rsidR="00954062" w:rsidRPr="00A9186F" w:rsidRDefault="00A0787D" w:rsidP="00954062">
      <w:pPr>
        <w:pStyle w:val="EndnoteText"/>
        <w:rPr>
          <w:rFonts w:ascii="Arial" w:hAnsi="Arial" w:cs="Arial"/>
          <w:sz w:val="18"/>
          <w:szCs w:val="18"/>
        </w:rPr>
      </w:pPr>
      <w:hyperlink r:id="rId17" w:history="1">
        <w:r w:rsidR="00954062" w:rsidRPr="00375682">
          <w:rPr>
            <w:rStyle w:val="Hyperlink"/>
            <w:rFonts w:ascii="Arial" w:hAnsi="Arial" w:cs="Arial"/>
            <w:sz w:val="18"/>
            <w:szCs w:val="18"/>
          </w:rPr>
          <w:t>https://sts3.wsj.net/barrons/static_files/newsletterPreviews/marketLab.html</w:t>
        </w:r>
      </w:hyperlink>
      <w:r w:rsidR="00954062">
        <w:rPr>
          <w:rStyle w:val="Hyperlink"/>
          <w:rFonts w:ascii="Arial" w:hAnsi="Arial" w:cs="Arial"/>
          <w:color w:val="auto"/>
          <w:sz w:val="18"/>
          <w:szCs w:val="18"/>
          <w:u w:val="none"/>
        </w:rPr>
        <w:t xml:space="preserve"> (</w:t>
      </w:r>
      <w:r w:rsidR="00954062" w:rsidRPr="00A9186F">
        <w:rPr>
          <w:rStyle w:val="Hyperlink"/>
          <w:rFonts w:ascii="Arial" w:hAnsi="Arial" w:cs="Arial"/>
          <w:i/>
          <w:iCs/>
          <w:color w:val="auto"/>
          <w:sz w:val="18"/>
          <w:szCs w:val="18"/>
          <w:u w:val="none"/>
        </w:rPr>
        <w:t xml:space="preserve">or go to </w:t>
      </w:r>
      <w:hyperlink r:id="rId18" w:history="1">
        <w:r w:rsidR="00954062" w:rsidRPr="00672151">
          <w:rPr>
            <w:rStyle w:val="Hyperlink"/>
            <w:rFonts w:ascii="Arial" w:hAnsi="Arial" w:cs="Arial"/>
            <w:sz w:val="18"/>
            <w:szCs w:val="18"/>
          </w:rPr>
          <w:t>https://resources.carsongroup.com/hubfs/WMC-Source/2021/12-13-21_Barrons_Market%20Lab_10.pdf</w:t>
        </w:r>
      </w:hyperlink>
      <w:r w:rsidR="00954062">
        <w:rPr>
          <w:rStyle w:val="Hyperlink"/>
          <w:rFonts w:ascii="Arial" w:hAnsi="Arial" w:cs="Arial"/>
          <w:color w:val="auto"/>
          <w:sz w:val="18"/>
          <w:szCs w:val="18"/>
          <w:u w:val="none"/>
        </w:rPr>
        <w:t xml:space="preserve">) </w:t>
      </w:r>
    </w:p>
    <w:p w14:paraId="405977CB" w14:textId="247F0434" w:rsidR="00954062" w:rsidRPr="00375682" w:rsidRDefault="00A0787D" w:rsidP="00954062">
      <w:pPr>
        <w:pStyle w:val="EndnoteText"/>
        <w:rPr>
          <w:rFonts w:ascii="Arial" w:hAnsi="Arial" w:cs="Arial"/>
          <w:sz w:val="18"/>
          <w:szCs w:val="18"/>
        </w:rPr>
      </w:pPr>
      <w:hyperlink r:id="rId19" w:history="1">
        <w:r w:rsidR="00954062" w:rsidRPr="00672151">
          <w:rPr>
            <w:rStyle w:val="Hyperlink"/>
            <w:rFonts w:ascii="Arial" w:hAnsi="Arial" w:cs="Arial"/>
            <w:sz w:val="18"/>
            <w:szCs w:val="18"/>
          </w:rPr>
          <w:t>https://www.barrons.com/market-data/market-lab?mod=md_subnav</w:t>
        </w:r>
      </w:hyperlink>
      <w:r w:rsidR="00954062">
        <w:rPr>
          <w:rFonts w:ascii="Arial" w:hAnsi="Arial" w:cs="Arial"/>
          <w:sz w:val="18"/>
          <w:szCs w:val="18"/>
        </w:rPr>
        <w:t xml:space="preserve"> (</w:t>
      </w:r>
      <w:r w:rsidR="00954062" w:rsidRPr="00A9186F">
        <w:rPr>
          <w:rFonts w:ascii="Arial" w:hAnsi="Arial" w:cs="Arial"/>
          <w:i/>
          <w:iCs/>
          <w:sz w:val="18"/>
          <w:szCs w:val="18"/>
        </w:rPr>
        <w:t xml:space="preserve">or go to </w:t>
      </w:r>
      <w:hyperlink r:id="rId20" w:history="1">
        <w:r w:rsidR="00954062" w:rsidRPr="00672151">
          <w:rPr>
            <w:rStyle w:val="Hyperlink"/>
            <w:rFonts w:ascii="Arial" w:hAnsi="Arial" w:cs="Arial"/>
            <w:sz w:val="18"/>
            <w:szCs w:val="18"/>
          </w:rPr>
          <w:t>https://resources.carsongroup.com/hubfs/WMC-Source/2021/12-13-21_Barrons_Market%20Lab%202_11.pdf</w:t>
        </w:r>
      </w:hyperlink>
      <w:r w:rsidR="00954062">
        <w:rPr>
          <w:rFonts w:ascii="Arial" w:hAnsi="Arial" w:cs="Arial"/>
          <w:sz w:val="18"/>
          <w:szCs w:val="18"/>
        </w:rPr>
        <w:t xml:space="preserve">) </w:t>
      </w:r>
    </w:p>
    <w:p w14:paraId="43556DB4" w14:textId="3F5E6CC1" w:rsidR="00954062" w:rsidRPr="00375682" w:rsidRDefault="00A0787D" w:rsidP="00954062">
      <w:pPr>
        <w:rPr>
          <w:rStyle w:val="Hyperlink"/>
          <w:rFonts w:ascii="Arial" w:hAnsi="Arial" w:cs="Arial"/>
          <w:color w:val="auto"/>
          <w:sz w:val="18"/>
          <w:szCs w:val="18"/>
          <w:u w:val="none"/>
        </w:rPr>
      </w:pPr>
      <w:hyperlink r:id="rId21" w:history="1">
        <w:r w:rsidR="00954062" w:rsidRPr="00672151">
          <w:rPr>
            <w:rStyle w:val="Hyperlink"/>
            <w:rFonts w:ascii="Arial" w:hAnsi="Arial" w:cs="Arial"/>
            <w:sz w:val="18"/>
            <w:szCs w:val="18"/>
          </w:rPr>
          <w:t>https://www.brainyquote.com/authors/john-kenneth-galbraith-quotes</w:t>
        </w:r>
      </w:hyperlink>
      <w:r w:rsidR="00954062">
        <w:rPr>
          <w:rFonts w:ascii="Arial" w:hAnsi="Arial" w:cs="Arial"/>
          <w:sz w:val="18"/>
          <w:szCs w:val="18"/>
        </w:rPr>
        <w:t xml:space="preserve"> </w:t>
      </w:r>
    </w:p>
    <w:p w14:paraId="5099001A" w14:textId="77777777" w:rsidR="00DB6DA9" w:rsidRPr="0088084C" w:rsidRDefault="00DB6DA9" w:rsidP="00DB6DA9">
      <w:pPr>
        <w:pStyle w:val="EndnoteText"/>
        <w:rPr>
          <w:rStyle w:val="Hyperlink"/>
          <w:color w:val="auto"/>
          <w:u w:val="none"/>
        </w:rPr>
      </w:pPr>
    </w:p>
    <w:p w14:paraId="09FD2B29" w14:textId="77777777" w:rsidR="00C600A2" w:rsidRPr="00C436CA" w:rsidRDefault="00C600A2" w:rsidP="00C600A2">
      <w:pPr>
        <w:rPr>
          <w:rStyle w:val="Hyperlink"/>
          <w:rFonts w:ascii="Arial" w:hAnsi="Arial" w:cs="Arial"/>
          <w:color w:val="auto"/>
          <w:sz w:val="18"/>
          <w:szCs w:val="18"/>
          <w:u w:val="none"/>
        </w:rPr>
      </w:pPr>
    </w:p>
    <w:p w14:paraId="66C2295B" w14:textId="35F8E78D" w:rsidR="00441CE6" w:rsidRPr="0056229A" w:rsidRDefault="00441CE6" w:rsidP="00C600A2">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966AA8"/>
    <w:multiLevelType w:val="hybridMultilevel"/>
    <w:tmpl w:val="FCB0A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F45E7"/>
    <w:multiLevelType w:val="hybridMultilevel"/>
    <w:tmpl w:val="C8B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30E24"/>
    <w:multiLevelType w:val="hybridMultilevel"/>
    <w:tmpl w:val="44F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12949"/>
    <w:multiLevelType w:val="hybridMultilevel"/>
    <w:tmpl w:val="165AE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82E5B"/>
    <w:multiLevelType w:val="hybridMultilevel"/>
    <w:tmpl w:val="183E5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D723B"/>
    <w:multiLevelType w:val="hybridMultilevel"/>
    <w:tmpl w:val="388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50230E"/>
    <w:multiLevelType w:val="hybridMultilevel"/>
    <w:tmpl w:val="088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27"/>
  </w:num>
  <w:num w:numId="5">
    <w:abstractNumId w:val="28"/>
  </w:num>
  <w:num w:numId="6">
    <w:abstractNumId w:val="16"/>
  </w:num>
  <w:num w:numId="7">
    <w:abstractNumId w:val="11"/>
  </w:num>
  <w:num w:numId="8">
    <w:abstractNumId w:val="18"/>
  </w:num>
  <w:num w:numId="9">
    <w:abstractNumId w:val="6"/>
  </w:num>
  <w:num w:numId="10">
    <w:abstractNumId w:val="8"/>
  </w:num>
  <w:num w:numId="11">
    <w:abstractNumId w:val="40"/>
  </w:num>
  <w:num w:numId="12">
    <w:abstractNumId w:val="37"/>
  </w:num>
  <w:num w:numId="13">
    <w:abstractNumId w:val="9"/>
  </w:num>
  <w:num w:numId="14">
    <w:abstractNumId w:val="35"/>
  </w:num>
  <w:num w:numId="15">
    <w:abstractNumId w:val="41"/>
  </w:num>
  <w:num w:numId="16">
    <w:abstractNumId w:val="31"/>
  </w:num>
  <w:num w:numId="17">
    <w:abstractNumId w:val="21"/>
  </w:num>
  <w:num w:numId="18">
    <w:abstractNumId w:val="0"/>
  </w:num>
  <w:num w:numId="19">
    <w:abstractNumId w:val="10"/>
  </w:num>
  <w:num w:numId="20">
    <w:abstractNumId w:val="39"/>
  </w:num>
  <w:num w:numId="21">
    <w:abstractNumId w:val="14"/>
  </w:num>
  <w:num w:numId="22">
    <w:abstractNumId w:val="3"/>
  </w:num>
  <w:num w:numId="23">
    <w:abstractNumId w:val="33"/>
  </w:num>
  <w:num w:numId="24">
    <w:abstractNumId w:val="25"/>
  </w:num>
  <w:num w:numId="25">
    <w:abstractNumId w:val="32"/>
  </w:num>
  <w:num w:numId="26">
    <w:abstractNumId w:val="30"/>
  </w:num>
  <w:num w:numId="27">
    <w:abstractNumId w:val="34"/>
  </w:num>
  <w:num w:numId="28">
    <w:abstractNumId w:val="38"/>
  </w:num>
  <w:num w:numId="29">
    <w:abstractNumId w:val="12"/>
  </w:num>
  <w:num w:numId="30">
    <w:abstractNumId w:val="23"/>
  </w:num>
  <w:num w:numId="31">
    <w:abstractNumId w:val="17"/>
  </w:num>
  <w:num w:numId="32">
    <w:abstractNumId w:val="22"/>
  </w:num>
  <w:num w:numId="33">
    <w:abstractNumId w:val="20"/>
  </w:num>
  <w:num w:numId="34">
    <w:abstractNumId w:val="26"/>
  </w:num>
  <w:num w:numId="35">
    <w:abstractNumId w:val="29"/>
  </w:num>
  <w:num w:numId="36">
    <w:abstractNumId w:val="19"/>
  </w:num>
  <w:num w:numId="37">
    <w:abstractNumId w:val="24"/>
  </w:num>
  <w:num w:numId="38">
    <w:abstractNumId w:val="13"/>
  </w:num>
  <w:num w:numId="39">
    <w:abstractNumId w:val="36"/>
  </w:num>
  <w:num w:numId="40">
    <w:abstractNumId w:val="7"/>
  </w:num>
  <w:num w:numId="41">
    <w:abstractNumId w:val="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7B52"/>
    <w:rsid w:val="00297F0A"/>
    <w:rsid w:val="002A41F2"/>
    <w:rsid w:val="002A759E"/>
    <w:rsid w:val="002A7B8E"/>
    <w:rsid w:val="002A7FDC"/>
    <w:rsid w:val="002B262F"/>
    <w:rsid w:val="002B43A2"/>
    <w:rsid w:val="002C52DC"/>
    <w:rsid w:val="002C62D1"/>
    <w:rsid w:val="002D715B"/>
    <w:rsid w:val="002D7EFF"/>
    <w:rsid w:val="002E27ED"/>
    <w:rsid w:val="002E5E35"/>
    <w:rsid w:val="002E658A"/>
    <w:rsid w:val="002F1A0D"/>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20ACC"/>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E1473"/>
    <w:rsid w:val="008F221D"/>
    <w:rsid w:val="008F2BC5"/>
    <w:rsid w:val="008F457E"/>
    <w:rsid w:val="00902484"/>
    <w:rsid w:val="009056AC"/>
    <w:rsid w:val="00905B15"/>
    <w:rsid w:val="00912862"/>
    <w:rsid w:val="0091382B"/>
    <w:rsid w:val="00914AB6"/>
    <w:rsid w:val="0091680D"/>
    <w:rsid w:val="0092156D"/>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3990"/>
    <w:rsid w:val="009947F0"/>
    <w:rsid w:val="00997527"/>
    <w:rsid w:val="009977C7"/>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6834"/>
    <w:rsid w:val="00A00B2E"/>
    <w:rsid w:val="00A00B45"/>
    <w:rsid w:val="00A038A2"/>
    <w:rsid w:val="00A0787D"/>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22CC"/>
    <w:rsid w:val="00C600A2"/>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60283"/>
    <w:rsid w:val="00E642E3"/>
    <w:rsid w:val="00E64D97"/>
    <w:rsid w:val="00E66057"/>
    <w:rsid w:val="00E66F78"/>
    <w:rsid w:val="00E73228"/>
    <w:rsid w:val="00E83894"/>
    <w:rsid w:val="00E83BCB"/>
    <w:rsid w:val="00E85465"/>
    <w:rsid w:val="00E85C67"/>
    <w:rsid w:val="00E90FCC"/>
    <w:rsid w:val="00E91F0E"/>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EF67BB"/>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A0787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18424361">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why-the-markets-are-shrugging-off-the-latest-inflation-numbers-51639154714" TargetMode="External"/><Relationship Id="rId13" Type="http://schemas.openxmlformats.org/officeDocument/2006/relationships/hyperlink" Target="https://resources.carsongroup.com/hubfs/WMC-Source/2021/12-13-21_The%20Economist_Why%20High%20Inflation%20Will%20Perisist%20in%20America%20Well%20Into%20the%20New%20Year_6.pdf" TargetMode="External"/><Relationship Id="rId18" Type="http://schemas.openxmlformats.org/officeDocument/2006/relationships/hyperlink" Target="https://resources.carsongroup.com/hubfs/WMC-Source/2021/12-13-21_Barrons_Market%20Lab_10.pdf" TargetMode="External"/><Relationship Id="rId3" Type="http://schemas.openxmlformats.org/officeDocument/2006/relationships/settings" Target="settings.xml"/><Relationship Id="rId21" Type="http://schemas.openxmlformats.org/officeDocument/2006/relationships/hyperlink" Target="https://www.brainyquote.com/authors/john-kenneth-galbraith-quotes" TargetMode="External"/><Relationship Id="rId7" Type="http://schemas.openxmlformats.org/officeDocument/2006/relationships/hyperlink" Target="https://resources.carsongroup.com/hubfs/WMC-Source/2021/12-13-21_Barrons_If%20Inflation%20Isnt%20a%20Threat%2c%20These%20Beaten%20Up%20Stocks%20Might%20Be%20a%20Bargain_2.pdf" TargetMode="External"/><Relationship Id="rId12" Type="http://schemas.openxmlformats.org/officeDocument/2006/relationships/hyperlink" Target="https://www.espn.com/college-football/story/_/id/32792986/michigan-cade-mcnamara-big-ten-title-wanted-win-coach-harbaugh" TargetMode="External"/><Relationship Id="rId17" Type="http://schemas.openxmlformats.org/officeDocument/2006/relationships/hyperlink" Target="https://sts3.wsj.net/barrons/static_files/newsletterPreviews/marketLab.html" TargetMode="External"/><Relationship Id="rId2" Type="http://schemas.openxmlformats.org/officeDocument/2006/relationships/styles" Target="styles.xml"/><Relationship Id="rId16" Type="http://schemas.openxmlformats.org/officeDocument/2006/relationships/hyperlink" Target="https://www.aaii.com/journal/sentimentsurveyarticle" TargetMode="External"/><Relationship Id="rId20" Type="http://schemas.openxmlformats.org/officeDocument/2006/relationships/hyperlink" Target="https://resources.carsongroup.com/hubfs/WMC-Source/2021/12-13-21_Barrons_Market%20Lab%202_11.pdf" TargetMode="External"/><Relationship Id="rId1" Type="http://schemas.openxmlformats.org/officeDocument/2006/relationships/numbering" Target="numbering.xml"/><Relationship Id="rId6" Type="http://schemas.openxmlformats.org/officeDocument/2006/relationships/hyperlink" Target="https://www.barrons.com/articles/inflation-stocks-bond-market-51639184279?mod=hp_LEAD_3" TargetMode="External"/><Relationship Id="rId11" Type="http://schemas.openxmlformats.org/officeDocument/2006/relationships/hyperlink" Target="https://www.economist.com/finance-and-economics/why-high-inflation-will-persist-in-america-well-into-the-new-year/21806769" TargetMode="External"/><Relationship Id="rId5" Type="http://schemas.openxmlformats.org/officeDocument/2006/relationships/hyperlink" Target="https://www.bls.gov/news.release/cpi.nr0.htm" TargetMode="External"/><Relationship Id="rId15" Type="http://schemas.openxmlformats.org/officeDocument/2006/relationships/hyperlink" Target="https://www.aaii.com/sentimentsurvey" TargetMode="External"/><Relationship Id="rId23" Type="http://schemas.openxmlformats.org/officeDocument/2006/relationships/theme" Target="theme/theme1.xml"/><Relationship Id="rId10" Type="http://schemas.openxmlformats.org/officeDocument/2006/relationships/hyperlink" Target="https://fred.stlouisfed.org/series/T5YIE" TargetMode="External"/><Relationship Id="rId19" Type="http://schemas.openxmlformats.org/officeDocument/2006/relationships/hyperlink" Target="https://www.barrons.com/market-data/market-lab?mod=md_subnav" TargetMode="External"/><Relationship Id="rId4" Type="http://schemas.openxmlformats.org/officeDocument/2006/relationships/webSettings" Target="webSettings.xml"/><Relationship Id="rId9" Type="http://schemas.openxmlformats.org/officeDocument/2006/relationships/hyperlink" Target="https://resources.carsongroup.com/hubfs/WMC-Source/2021/12-13-21_Barrons_Why%20the%20Markets%20Shrugged%20Off%20the%20Latest%20Inflation%20Numbers_3.pdf" TargetMode="External"/><Relationship Id="rId14" Type="http://schemas.openxmlformats.org/officeDocument/2006/relationships/hyperlink" Target="http://www.sca.isr.umich.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2022-01-04T16:35:00Z</dcterms:created>
  <dcterms:modified xsi:type="dcterms:W3CDTF">2022-01-04T16:35:00Z</dcterms:modified>
</cp:coreProperties>
</file>