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5B1749" w:rsidRDefault="00EC6B27" w:rsidP="005B1749">
      <w:pPr>
        <w:ind w:right="-36"/>
        <w:jc w:val="center"/>
        <w:rPr>
          <w:b/>
          <w:bCs/>
          <w:color w:val="35DB3F"/>
          <w:sz w:val="32"/>
          <w:szCs w:val="32"/>
        </w:rPr>
      </w:pPr>
      <w:r w:rsidRPr="005B1749">
        <w:rPr>
          <w:b/>
          <w:bCs/>
          <w:color w:val="35DB3F"/>
          <w:sz w:val="32"/>
          <w:szCs w:val="32"/>
        </w:rPr>
        <w:t xml:space="preserve">Weekly </w:t>
      </w:r>
      <w:r w:rsidR="000F6D15" w:rsidRPr="005B1749">
        <w:rPr>
          <w:b/>
          <w:bCs/>
          <w:color w:val="35DB3F"/>
          <w:sz w:val="32"/>
          <w:szCs w:val="32"/>
        </w:rPr>
        <w:t>Market</w:t>
      </w:r>
      <w:r w:rsidR="005B7A1C" w:rsidRPr="005B1749">
        <w:rPr>
          <w:b/>
          <w:bCs/>
          <w:color w:val="35DB3F"/>
          <w:sz w:val="32"/>
          <w:szCs w:val="32"/>
        </w:rPr>
        <w:t xml:space="preserve"> </w:t>
      </w:r>
      <w:r w:rsidR="00827069" w:rsidRPr="005B1749">
        <w:rPr>
          <w:b/>
          <w:bCs/>
          <w:color w:val="35DB3F"/>
          <w:sz w:val="32"/>
          <w:szCs w:val="32"/>
        </w:rPr>
        <w:t>Commentary</w:t>
      </w:r>
    </w:p>
    <w:p w14:paraId="6890971C" w14:textId="25F32D1B" w:rsidR="00827069" w:rsidRPr="005B1749" w:rsidRDefault="009F71A5" w:rsidP="005B1749">
      <w:pPr>
        <w:ind w:right="-36"/>
        <w:jc w:val="center"/>
        <w:rPr>
          <w:b/>
          <w:bCs/>
          <w:color w:val="35DB3F"/>
          <w:sz w:val="32"/>
          <w:szCs w:val="32"/>
        </w:rPr>
      </w:pPr>
      <w:r w:rsidRPr="005B1749">
        <w:rPr>
          <w:b/>
          <w:bCs/>
          <w:color w:val="35DB3F"/>
          <w:sz w:val="32"/>
          <w:szCs w:val="32"/>
        </w:rPr>
        <w:t xml:space="preserve">April </w:t>
      </w:r>
      <w:r w:rsidR="000A7737" w:rsidRPr="005B1749">
        <w:rPr>
          <w:b/>
          <w:bCs/>
          <w:color w:val="35DB3F"/>
          <w:sz w:val="32"/>
          <w:szCs w:val="32"/>
        </w:rPr>
        <w:t>20</w:t>
      </w:r>
      <w:r w:rsidR="00ED6866" w:rsidRPr="005B1749">
        <w:rPr>
          <w:b/>
          <w:bCs/>
          <w:color w:val="35DB3F"/>
          <w:sz w:val="32"/>
          <w:szCs w:val="32"/>
        </w:rPr>
        <w:t>, 2020</w:t>
      </w:r>
    </w:p>
    <w:p w14:paraId="0E020AD4" w14:textId="3BB2E5E7" w:rsidR="00893C7B" w:rsidRPr="005B1749" w:rsidRDefault="00893C7B" w:rsidP="005B1749">
      <w:pPr>
        <w:ind w:right="-36"/>
        <w:rPr>
          <w:color w:val="639D3F"/>
        </w:rPr>
      </w:pPr>
      <w:bookmarkStart w:id="0" w:name="_GoBack"/>
      <w:bookmarkEnd w:id="0"/>
    </w:p>
    <w:p w14:paraId="27256876" w14:textId="4C07FA84" w:rsidR="001B14AB" w:rsidRPr="005B1749" w:rsidRDefault="001B14AB" w:rsidP="005B1749">
      <w:pPr>
        <w:ind w:right="-36"/>
        <w:rPr>
          <w:b/>
          <w:bCs/>
          <w:color w:val="35DB3F"/>
          <w:sz w:val="28"/>
          <w:szCs w:val="28"/>
        </w:rPr>
      </w:pPr>
      <w:r w:rsidRPr="005B1749">
        <w:rPr>
          <w:b/>
          <w:bCs/>
          <w:color w:val="35DB3F"/>
          <w:sz w:val="28"/>
          <w:szCs w:val="28"/>
        </w:rPr>
        <w:t>The Market</w:t>
      </w:r>
      <w:r w:rsidR="006B1098">
        <w:rPr>
          <w:b/>
          <w:bCs/>
          <w:color w:val="35DB3F"/>
          <w:sz w:val="28"/>
          <w:szCs w:val="28"/>
        </w:rPr>
        <w:t>s</w:t>
      </w:r>
    </w:p>
    <w:p w14:paraId="713469B8" w14:textId="02C89AFA" w:rsidR="00812370" w:rsidRPr="005B1749" w:rsidRDefault="00812370" w:rsidP="005B1749">
      <w:pPr>
        <w:ind w:right="-36"/>
      </w:pPr>
    </w:p>
    <w:p w14:paraId="5C138B4B" w14:textId="09A40A14" w:rsidR="00ED1F5A" w:rsidRPr="005B1749" w:rsidRDefault="005931F9" w:rsidP="005B1749">
      <w:pPr>
        <w:ind w:right="-36"/>
      </w:pPr>
      <w:r w:rsidRPr="005B1749">
        <w:t xml:space="preserve">Last week’s economic data was about what you might expect in the midst of </w:t>
      </w:r>
      <w:r w:rsidR="0081061D" w:rsidRPr="005B1749">
        <w:t xml:space="preserve">a </w:t>
      </w:r>
      <w:r w:rsidRPr="005B1749">
        <w:t>virus crisis that has shut down businesses</w:t>
      </w:r>
      <w:r w:rsidR="009C6874" w:rsidRPr="005B1749">
        <w:t xml:space="preserve"> and forced people to stay home</w:t>
      </w:r>
      <w:r w:rsidR="0002602B">
        <w:t>:</w:t>
      </w:r>
    </w:p>
    <w:p w14:paraId="4CE52184" w14:textId="0D43AEC1" w:rsidR="005931F9" w:rsidRPr="005B1749" w:rsidRDefault="005931F9" w:rsidP="005B1749">
      <w:pPr>
        <w:ind w:right="-36"/>
      </w:pPr>
    </w:p>
    <w:p w14:paraId="7893E7DE" w14:textId="3F429D93" w:rsidR="005931F9" w:rsidRPr="005B1749" w:rsidRDefault="009C6874" w:rsidP="005B1749">
      <w:pPr>
        <w:pStyle w:val="ListParagraph"/>
        <w:numPr>
          <w:ilvl w:val="0"/>
          <w:numId w:val="44"/>
        </w:numPr>
        <w:ind w:right="-36"/>
        <w:rPr>
          <w:sz w:val="24"/>
          <w:szCs w:val="24"/>
        </w:rPr>
      </w:pPr>
      <w:r w:rsidRPr="005B1749">
        <w:rPr>
          <w:b/>
          <w:bCs/>
          <w:sz w:val="24"/>
          <w:szCs w:val="24"/>
        </w:rPr>
        <w:t>Retail sales</w:t>
      </w:r>
      <w:r w:rsidR="00BF0C75" w:rsidRPr="005B1749">
        <w:rPr>
          <w:b/>
          <w:bCs/>
          <w:sz w:val="24"/>
          <w:szCs w:val="24"/>
        </w:rPr>
        <w:t xml:space="preserve"> were down 8.7 percent in March</w:t>
      </w:r>
      <w:r w:rsidR="00BF0C75" w:rsidRPr="005B1749">
        <w:rPr>
          <w:sz w:val="24"/>
          <w:szCs w:val="24"/>
        </w:rPr>
        <w:t xml:space="preserve">. </w:t>
      </w:r>
      <w:r w:rsidR="0081061D" w:rsidRPr="005B1749">
        <w:rPr>
          <w:sz w:val="24"/>
          <w:szCs w:val="24"/>
        </w:rPr>
        <w:t xml:space="preserve">Retail sales track demand for everything from clothing to refrigerators. </w:t>
      </w:r>
      <w:r w:rsidR="00A270F3" w:rsidRPr="005B1749">
        <w:rPr>
          <w:sz w:val="24"/>
          <w:szCs w:val="24"/>
        </w:rPr>
        <w:t>The March decline</w:t>
      </w:r>
      <w:r w:rsidR="00BF0C75" w:rsidRPr="005B1749">
        <w:rPr>
          <w:sz w:val="24"/>
          <w:szCs w:val="24"/>
        </w:rPr>
        <w:t xml:space="preserve"> was the worst monthly performance on record, according to </w:t>
      </w:r>
      <w:r w:rsidR="00E77171" w:rsidRPr="005B1749">
        <w:rPr>
          <w:sz w:val="24"/>
          <w:szCs w:val="24"/>
        </w:rPr>
        <w:t xml:space="preserve">Ben Levisohn of </w:t>
      </w:r>
      <w:r w:rsidR="00BF0C75" w:rsidRPr="005B1749">
        <w:rPr>
          <w:i/>
          <w:iCs/>
          <w:sz w:val="24"/>
          <w:szCs w:val="24"/>
        </w:rPr>
        <w:t>Barron’s</w:t>
      </w:r>
      <w:r w:rsidR="00BF0C75" w:rsidRPr="005B1749">
        <w:rPr>
          <w:sz w:val="24"/>
          <w:szCs w:val="24"/>
        </w:rPr>
        <w:t>.</w:t>
      </w:r>
    </w:p>
    <w:p w14:paraId="4EFB3E96" w14:textId="77777777" w:rsidR="00976D06" w:rsidRPr="005B1749" w:rsidRDefault="00976D06" w:rsidP="005B1749">
      <w:pPr>
        <w:pStyle w:val="ListParagraph"/>
        <w:ind w:right="-36"/>
        <w:rPr>
          <w:sz w:val="24"/>
          <w:szCs w:val="24"/>
        </w:rPr>
      </w:pPr>
    </w:p>
    <w:p w14:paraId="23D37DB9" w14:textId="2D6335A2" w:rsidR="00A61413" w:rsidRPr="005B1749" w:rsidRDefault="00A61413" w:rsidP="005B1749">
      <w:pPr>
        <w:pStyle w:val="ListParagraph"/>
        <w:numPr>
          <w:ilvl w:val="0"/>
          <w:numId w:val="44"/>
        </w:numPr>
        <w:ind w:right="-36"/>
        <w:rPr>
          <w:sz w:val="24"/>
          <w:szCs w:val="24"/>
        </w:rPr>
      </w:pPr>
      <w:r w:rsidRPr="005B1749">
        <w:rPr>
          <w:b/>
          <w:bCs/>
          <w:sz w:val="24"/>
          <w:szCs w:val="24"/>
        </w:rPr>
        <w:t>Oil price</w:t>
      </w:r>
      <w:r w:rsidR="00BF0C75" w:rsidRPr="005B1749">
        <w:rPr>
          <w:b/>
          <w:bCs/>
          <w:sz w:val="24"/>
          <w:szCs w:val="24"/>
        </w:rPr>
        <w:t>s</w:t>
      </w:r>
      <w:r w:rsidRPr="005B1749">
        <w:rPr>
          <w:b/>
          <w:bCs/>
          <w:sz w:val="24"/>
          <w:szCs w:val="24"/>
        </w:rPr>
        <w:t xml:space="preserve"> </w:t>
      </w:r>
      <w:r w:rsidR="00BF0C75" w:rsidRPr="005B1749">
        <w:rPr>
          <w:b/>
          <w:bCs/>
          <w:sz w:val="24"/>
          <w:szCs w:val="24"/>
        </w:rPr>
        <w:t xml:space="preserve">fell </w:t>
      </w:r>
      <w:r w:rsidR="00EC4515" w:rsidRPr="005B1749">
        <w:rPr>
          <w:b/>
          <w:bCs/>
          <w:sz w:val="24"/>
          <w:szCs w:val="24"/>
        </w:rPr>
        <w:t>further</w:t>
      </w:r>
      <w:r w:rsidR="00BF0C75" w:rsidRPr="005B1749">
        <w:rPr>
          <w:sz w:val="24"/>
          <w:szCs w:val="24"/>
        </w:rPr>
        <w:t xml:space="preserve">. Saudi Arabia, Russia, and other nations agreed to reduce </w:t>
      </w:r>
      <w:r w:rsidR="00976D06" w:rsidRPr="005B1749">
        <w:rPr>
          <w:sz w:val="24"/>
          <w:szCs w:val="24"/>
        </w:rPr>
        <w:t xml:space="preserve">oil </w:t>
      </w:r>
      <w:r w:rsidR="00BF0C75" w:rsidRPr="005B1749">
        <w:rPr>
          <w:sz w:val="24"/>
          <w:szCs w:val="24"/>
        </w:rPr>
        <w:t xml:space="preserve">production, but that may not be enough to </w:t>
      </w:r>
      <w:r w:rsidR="00976D06" w:rsidRPr="005B1749">
        <w:rPr>
          <w:sz w:val="24"/>
          <w:szCs w:val="24"/>
        </w:rPr>
        <w:t>steady prices</w:t>
      </w:r>
      <w:r w:rsidR="00BF0C75" w:rsidRPr="005B1749">
        <w:rPr>
          <w:sz w:val="24"/>
          <w:szCs w:val="24"/>
        </w:rPr>
        <w:t xml:space="preserve">. </w:t>
      </w:r>
      <w:r w:rsidR="00BF0C75" w:rsidRPr="005B1749">
        <w:rPr>
          <w:i/>
          <w:iCs/>
          <w:sz w:val="24"/>
          <w:szCs w:val="24"/>
        </w:rPr>
        <w:t>The Economist</w:t>
      </w:r>
      <w:r w:rsidR="00BF0C75" w:rsidRPr="005B1749">
        <w:rPr>
          <w:sz w:val="24"/>
          <w:szCs w:val="24"/>
        </w:rPr>
        <w:t xml:space="preserve"> explained, “</w:t>
      </w:r>
      <w:r w:rsidR="00976D06" w:rsidRPr="005B1749">
        <w:rPr>
          <w:sz w:val="24"/>
          <w:szCs w:val="24"/>
        </w:rPr>
        <w:t>Global demand may fall by 29 [million] barrels a day this month, three times the OPEC deal’s promised cuts.</w:t>
      </w:r>
      <w:r w:rsidR="00BF0C75" w:rsidRPr="005B1749">
        <w:rPr>
          <w:sz w:val="24"/>
          <w:szCs w:val="24"/>
        </w:rPr>
        <w:t>”</w:t>
      </w:r>
    </w:p>
    <w:p w14:paraId="73BB37B3" w14:textId="77777777" w:rsidR="00976D06" w:rsidRPr="005B1749" w:rsidRDefault="00976D06" w:rsidP="005B1749">
      <w:pPr>
        <w:ind w:right="-36"/>
      </w:pPr>
    </w:p>
    <w:p w14:paraId="1792860F" w14:textId="20C653B1" w:rsidR="000A7737" w:rsidRPr="005B1749" w:rsidRDefault="00976D06" w:rsidP="005B1749">
      <w:pPr>
        <w:pStyle w:val="ListParagraph"/>
        <w:numPr>
          <w:ilvl w:val="0"/>
          <w:numId w:val="44"/>
        </w:numPr>
        <w:ind w:right="-36"/>
      </w:pPr>
      <w:r w:rsidRPr="005B1749">
        <w:rPr>
          <w:b/>
          <w:bCs/>
          <w:sz w:val="24"/>
          <w:szCs w:val="24"/>
        </w:rPr>
        <w:t>Earnings season began with a whimper</w:t>
      </w:r>
      <w:r w:rsidRPr="005B1749">
        <w:rPr>
          <w:sz w:val="24"/>
          <w:szCs w:val="24"/>
        </w:rPr>
        <w:t xml:space="preserve">. </w:t>
      </w:r>
      <w:r w:rsidR="00C214DB" w:rsidRPr="005B1749">
        <w:rPr>
          <w:sz w:val="24"/>
          <w:szCs w:val="24"/>
        </w:rPr>
        <w:t xml:space="preserve">Just </w:t>
      </w:r>
      <w:r w:rsidR="00EC4515" w:rsidRPr="005B1749">
        <w:rPr>
          <w:sz w:val="24"/>
          <w:szCs w:val="24"/>
        </w:rPr>
        <w:t>a sliver (9</w:t>
      </w:r>
      <w:r w:rsidRPr="005B1749">
        <w:rPr>
          <w:sz w:val="24"/>
          <w:szCs w:val="24"/>
        </w:rPr>
        <w:t xml:space="preserve"> percent</w:t>
      </w:r>
      <w:r w:rsidR="00EC4515" w:rsidRPr="005B1749">
        <w:rPr>
          <w:sz w:val="24"/>
          <w:szCs w:val="24"/>
        </w:rPr>
        <w:t>)</w:t>
      </w:r>
      <w:r w:rsidRPr="005B1749">
        <w:rPr>
          <w:sz w:val="24"/>
          <w:szCs w:val="24"/>
        </w:rPr>
        <w:t xml:space="preserve"> of the companies in the Standard &amp; Poor’s 500 Index have reported first quarter earnings. So far, </w:t>
      </w:r>
      <w:r w:rsidR="00C214DB" w:rsidRPr="005B1749">
        <w:rPr>
          <w:sz w:val="24"/>
          <w:szCs w:val="24"/>
        </w:rPr>
        <w:t>blended earnings (actual results for companies that have reported plus estimated results for companies that have not) are down 14.5 percent for the first quarter</w:t>
      </w:r>
      <w:r w:rsidR="00E77171" w:rsidRPr="005B1749">
        <w:rPr>
          <w:sz w:val="24"/>
          <w:szCs w:val="24"/>
        </w:rPr>
        <w:t xml:space="preserve">, reported John Butters of </w:t>
      </w:r>
      <w:r w:rsidR="00E77171" w:rsidRPr="005B1749">
        <w:rPr>
          <w:i/>
          <w:iCs/>
          <w:sz w:val="24"/>
          <w:szCs w:val="24"/>
        </w:rPr>
        <w:t>FactSet</w:t>
      </w:r>
      <w:r w:rsidR="00C214DB" w:rsidRPr="005B1749">
        <w:rPr>
          <w:sz w:val="24"/>
          <w:szCs w:val="24"/>
        </w:rPr>
        <w:t>.</w:t>
      </w:r>
    </w:p>
    <w:p w14:paraId="7540A679" w14:textId="4FEDAE2B" w:rsidR="0052262D" w:rsidRPr="005B1749" w:rsidRDefault="0052262D" w:rsidP="005B1749">
      <w:pPr>
        <w:ind w:right="-36"/>
      </w:pPr>
    </w:p>
    <w:p w14:paraId="257C98C0" w14:textId="2507519F" w:rsidR="00EC4515" w:rsidRPr="005B1749" w:rsidRDefault="00E77171" w:rsidP="005B1749">
      <w:pPr>
        <w:ind w:right="-36"/>
      </w:pPr>
      <w:r w:rsidRPr="005B1749">
        <w:t>There were some bright spots, though</w:t>
      </w:r>
      <w:r w:rsidR="00EE1346" w:rsidRPr="005B1749">
        <w:t>, that boosted optimism in financial markets</w:t>
      </w:r>
      <w:r w:rsidRPr="005B1749">
        <w:t xml:space="preserve">. </w:t>
      </w:r>
    </w:p>
    <w:p w14:paraId="78803DB1" w14:textId="77777777" w:rsidR="00EC4515" w:rsidRPr="005B1749" w:rsidRDefault="00EC4515" w:rsidP="005B1749">
      <w:pPr>
        <w:ind w:right="-36"/>
      </w:pPr>
    </w:p>
    <w:p w14:paraId="35725967" w14:textId="64A9074D" w:rsidR="00CE51DC" w:rsidRPr="005B1749" w:rsidRDefault="00CE51DC" w:rsidP="005B1749">
      <w:pPr>
        <w:ind w:right="-36"/>
      </w:pPr>
      <w:r w:rsidRPr="005B1749">
        <w:t xml:space="preserve">New York state, where more than 13,000 residents have died as a result of the coronavirus, may be entering a period </w:t>
      </w:r>
      <w:r w:rsidR="00521527">
        <w:t xml:space="preserve">of </w:t>
      </w:r>
      <w:r w:rsidRPr="005B1749">
        <w:t xml:space="preserve">deceleration. The number of hospitalizations and deaths moved lower late last week, reported </w:t>
      </w:r>
      <w:r w:rsidRPr="005B1749">
        <w:rPr>
          <w:i/>
          <w:iCs/>
        </w:rPr>
        <w:t>MarketWatch</w:t>
      </w:r>
      <w:r w:rsidRPr="005B1749">
        <w:t>.</w:t>
      </w:r>
    </w:p>
    <w:p w14:paraId="7EDC8839" w14:textId="77777777" w:rsidR="00CE51DC" w:rsidRPr="005B1749" w:rsidRDefault="00CE51DC" w:rsidP="005B1749">
      <w:pPr>
        <w:ind w:right="-36"/>
      </w:pPr>
    </w:p>
    <w:p w14:paraId="6EB9ACED" w14:textId="1E0536BC" w:rsidR="00E77171" w:rsidRPr="005B1749" w:rsidRDefault="00E77171" w:rsidP="005B1749">
      <w:pPr>
        <w:ind w:right="-36"/>
      </w:pPr>
      <w:r w:rsidRPr="005B1749">
        <w:t xml:space="preserve">Germany announced it is slowly beginning to reopen shops and schools. Guy Chazan of </w:t>
      </w:r>
      <w:r w:rsidRPr="005B1749">
        <w:rPr>
          <w:i/>
          <w:iCs/>
        </w:rPr>
        <w:t>Financial Times</w:t>
      </w:r>
      <w:r w:rsidRPr="005B1749">
        <w:t xml:space="preserve"> reported, “Germany has managed to contain coronavirus more effectively than other European countries, partly thanks to a comprehensive testing regime that allowed authorities to identify and isolate those infected with the virus at an early stage. It has the capacity to run 650,000 tests a week.”</w:t>
      </w:r>
    </w:p>
    <w:p w14:paraId="6876730C" w14:textId="23287C7C" w:rsidR="00EC4515" w:rsidRPr="005B1749" w:rsidRDefault="00EC4515" w:rsidP="005B1749">
      <w:pPr>
        <w:ind w:right="-36"/>
      </w:pPr>
    </w:p>
    <w:p w14:paraId="79FFFD8E" w14:textId="21C46BDD" w:rsidR="00E04903" w:rsidRPr="005B1749" w:rsidRDefault="007156A3" w:rsidP="005B1749">
      <w:pPr>
        <w:ind w:right="-36"/>
      </w:pPr>
      <w:r w:rsidRPr="005B1749">
        <w:t>Major U.S. stock markets moved higher last week and expectations for future volatility moved lower.</w:t>
      </w:r>
    </w:p>
    <w:p w14:paraId="3F20E2D9" w14:textId="77777777" w:rsidR="00246199" w:rsidRPr="005B1749" w:rsidRDefault="00246199" w:rsidP="005B1749">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B1749"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0B71BD3" w:rsidR="00F5154C" w:rsidRPr="005B1749" w:rsidRDefault="00F5154C" w:rsidP="005B1749">
            <w:pPr>
              <w:ind w:right="-36"/>
              <w:jc w:val="center"/>
              <w:rPr>
                <w:b/>
                <w:bCs/>
                <w:color w:val="000000" w:themeColor="text1"/>
                <w:sz w:val="20"/>
                <w:szCs w:val="20"/>
              </w:rPr>
            </w:pPr>
            <w:r w:rsidRPr="005B1749">
              <w:rPr>
                <w:color w:val="000000" w:themeColor="text1"/>
                <w:sz w:val="20"/>
                <w:szCs w:val="20"/>
              </w:rPr>
              <w:br w:type="page"/>
            </w:r>
            <w:r w:rsidR="00A80CE6" w:rsidRPr="005B1749">
              <w:rPr>
                <w:b/>
                <w:bCs/>
                <w:color w:val="000000" w:themeColor="text1"/>
                <w:sz w:val="20"/>
                <w:szCs w:val="20"/>
              </w:rPr>
              <w:t xml:space="preserve">Data as of </w:t>
            </w:r>
            <w:r w:rsidR="00317726" w:rsidRPr="005B1749">
              <w:rPr>
                <w:b/>
                <w:bCs/>
                <w:color w:val="000000" w:themeColor="text1"/>
                <w:sz w:val="20"/>
                <w:szCs w:val="20"/>
              </w:rPr>
              <w:t>4</w:t>
            </w:r>
            <w:r w:rsidR="003D5BA6" w:rsidRPr="005B1749">
              <w:rPr>
                <w:b/>
                <w:bCs/>
                <w:color w:val="000000" w:themeColor="text1"/>
                <w:sz w:val="20"/>
                <w:szCs w:val="20"/>
              </w:rPr>
              <w:t>/</w:t>
            </w:r>
            <w:r w:rsidR="000A7737" w:rsidRPr="005B1749">
              <w:rPr>
                <w:b/>
                <w:bCs/>
                <w:color w:val="000000" w:themeColor="text1"/>
                <w:sz w:val="20"/>
                <w:szCs w:val="20"/>
              </w:rPr>
              <w:t>17</w:t>
            </w:r>
            <w:r w:rsidR="00DB62F4" w:rsidRPr="005B1749">
              <w:rPr>
                <w:b/>
                <w:bCs/>
                <w:color w:val="000000" w:themeColor="text1"/>
                <w:sz w:val="20"/>
                <w:szCs w:val="20"/>
              </w:rPr>
              <w:t>/</w:t>
            </w:r>
            <w:r w:rsidR="00820172" w:rsidRPr="005B1749">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B1749" w:rsidRDefault="00F5154C" w:rsidP="005B1749">
            <w:pPr>
              <w:ind w:right="-36"/>
              <w:jc w:val="center"/>
              <w:rPr>
                <w:b/>
                <w:bCs/>
                <w:color w:val="000000" w:themeColor="text1"/>
                <w:sz w:val="20"/>
                <w:szCs w:val="20"/>
              </w:rPr>
            </w:pPr>
            <w:r w:rsidRPr="005B1749">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B1749" w:rsidRDefault="00F5154C" w:rsidP="005B1749">
            <w:pPr>
              <w:ind w:right="-36"/>
              <w:jc w:val="center"/>
              <w:rPr>
                <w:b/>
                <w:bCs/>
                <w:color w:val="000000" w:themeColor="text1"/>
                <w:sz w:val="20"/>
                <w:szCs w:val="20"/>
              </w:rPr>
            </w:pPr>
            <w:r w:rsidRPr="005B1749">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B1749" w:rsidRDefault="00F5154C" w:rsidP="005B1749">
            <w:pPr>
              <w:ind w:right="-36"/>
              <w:jc w:val="center"/>
              <w:rPr>
                <w:b/>
                <w:bCs/>
                <w:color w:val="000000" w:themeColor="text1"/>
                <w:sz w:val="20"/>
                <w:szCs w:val="20"/>
              </w:rPr>
            </w:pPr>
            <w:r w:rsidRPr="005B1749">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B1749" w:rsidRDefault="00F5154C" w:rsidP="005B1749">
            <w:pPr>
              <w:ind w:right="-36"/>
              <w:jc w:val="center"/>
              <w:rPr>
                <w:b/>
                <w:bCs/>
                <w:color w:val="000000" w:themeColor="text1"/>
                <w:sz w:val="20"/>
                <w:szCs w:val="20"/>
              </w:rPr>
            </w:pPr>
            <w:r w:rsidRPr="005B1749">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B1749" w:rsidRDefault="00F5154C" w:rsidP="005B1749">
            <w:pPr>
              <w:ind w:right="-36"/>
              <w:jc w:val="center"/>
              <w:rPr>
                <w:b/>
                <w:bCs/>
                <w:color w:val="000000" w:themeColor="text1"/>
                <w:sz w:val="20"/>
                <w:szCs w:val="20"/>
              </w:rPr>
            </w:pPr>
            <w:r w:rsidRPr="005B1749">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B1749" w:rsidRDefault="00F5154C" w:rsidP="005B1749">
            <w:pPr>
              <w:ind w:right="-36"/>
              <w:jc w:val="center"/>
              <w:rPr>
                <w:b/>
                <w:bCs/>
                <w:color w:val="000000" w:themeColor="text1"/>
                <w:sz w:val="20"/>
                <w:szCs w:val="20"/>
              </w:rPr>
            </w:pPr>
            <w:r w:rsidRPr="005B1749">
              <w:rPr>
                <w:b/>
                <w:bCs/>
                <w:color w:val="000000" w:themeColor="text1"/>
                <w:sz w:val="20"/>
                <w:szCs w:val="20"/>
              </w:rPr>
              <w:t>10-Year</w:t>
            </w:r>
          </w:p>
        </w:tc>
      </w:tr>
      <w:tr w:rsidR="00F5154C" w:rsidRPr="005B1749"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B1749" w:rsidRDefault="00F5154C" w:rsidP="005B1749">
            <w:pPr>
              <w:ind w:right="-36"/>
              <w:rPr>
                <w:sz w:val="20"/>
                <w:szCs w:val="20"/>
              </w:rPr>
            </w:pPr>
            <w:r w:rsidRPr="005B1749">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91CC2C7" w:rsidR="00F5154C" w:rsidRPr="005B1749" w:rsidRDefault="00781DE8" w:rsidP="005B1749">
            <w:pPr>
              <w:ind w:right="-36"/>
              <w:jc w:val="center"/>
              <w:rPr>
                <w:sz w:val="20"/>
                <w:szCs w:val="20"/>
              </w:rPr>
            </w:pPr>
            <w:r w:rsidRPr="005B1749">
              <w:rPr>
                <w:sz w:val="20"/>
                <w:szCs w:val="20"/>
              </w:rPr>
              <w:t>3.0</w:t>
            </w:r>
            <w:r w:rsidR="00F5154C" w:rsidRPr="005B1749">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57A6570" w:rsidR="00F5154C" w:rsidRPr="005B1749" w:rsidRDefault="002840F0" w:rsidP="005B1749">
            <w:pPr>
              <w:ind w:right="-36"/>
              <w:jc w:val="center"/>
              <w:rPr>
                <w:sz w:val="20"/>
                <w:szCs w:val="20"/>
              </w:rPr>
            </w:pPr>
            <w:r w:rsidRPr="005B1749">
              <w:rPr>
                <w:sz w:val="20"/>
                <w:szCs w:val="20"/>
              </w:rPr>
              <w:t>-</w:t>
            </w:r>
            <w:r w:rsidR="00804441" w:rsidRPr="005B1749">
              <w:rPr>
                <w:sz w:val="20"/>
                <w:szCs w:val="20"/>
              </w:rPr>
              <w:t>1</w:t>
            </w:r>
            <w:r w:rsidR="00781DE8" w:rsidRPr="005B1749">
              <w:rPr>
                <w:sz w:val="20"/>
                <w:szCs w:val="20"/>
              </w:rPr>
              <w:t>1.0</w:t>
            </w:r>
            <w:r w:rsidR="00F5154C" w:rsidRPr="005B1749">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7D70585" w:rsidR="00F5154C" w:rsidRPr="005B1749" w:rsidRDefault="002840F0" w:rsidP="005B1749">
            <w:pPr>
              <w:ind w:right="-36"/>
              <w:jc w:val="center"/>
              <w:rPr>
                <w:sz w:val="20"/>
                <w:szCs w:val="20"/>
              </w:rPr>
            </w:pPr>
            <w:r w:rsidRPr="005B1749">
              <w:rPr>
                <w:sz w:val="20"/>
                <w:szCs w:val="20"/>
              </w:rPr>
              <w:t>-</w:t>
            </w:r>
            <w:r w:rsidR="00781DE8" w:rsidRPr="005B1749">
              <w:rPr>
                <w:sz w:val="20"/>
                <w:szCs w:val="20"/>
              </w:rPr>
              <w:t>0.9</w:t>
            </w:r>
            <w:r w:rsidR="00F5154C" w:rsidRPr="005B1749">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7779247F" w:rsidR="00F5154C" w:rsidRPr="005B1749" w:rsidRDefault="00781DE8" w:rsidP="005B1749">
            <w:pPr>
              <w:ind w:right="-36"/>
              <w:jc w:val="center"/>
              <w:rPr>
                <w:sz w:val="20"/>
                <w:szCs w:val="20"/>
              </w:rPr>
            </w:pPr>
            <w:r w:rsidRPr="005B1749">
              <w:rPr>
                <w:sz w:val="20"/>
                <w:szCs w:val="20"/>
              </w:rPr>
              <w:t>7.0</w:t>
            </w:r>
            <w:r w:rsidR="00C2158B" w:rsidRPr="005B1749">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005AA639" w:rsidR="00F5154C" w:rsidRPr="005B1749" w:rsidRDefault="00781DE8" w:rsidP="005B1749">
            <w:pPr>
              <w:ind w:right="-36"/>
              <w:jc w:val="center"/>
              <w:rPr>
                <w:sz w:val="20"/>
                <w:szCs w:val="20"/>
              </w:rPr>
            </w:pPr>
            <w:r w:rsidRPr="005B1749">
              <w:rPr>
                <w:sz w:val="20"/>
                <w:szCs w:val="20"/>
              </w:rPr>
              <w:t>6.8</w:t>
            </w:r>
            <w:r w:rsidR="00F5154C" w:rsidRPr="005B1749">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4EF7A7E" w:rsidR="00F5154C" w:rsidRPr="005B1749" w:rsidRDefault="00804441" w:rsidP="005B1749">
            <w:pPr>
              <w:ind w:right="-36"/>
              <w:jc w:val="center"/>
              <w:rPr>
                <w:sz w:val="20"/>
                <w:szCs w:val="20"/>
              </w:rPr>
            </w:pPr>
            <w:r w:rsidRPr="005B1749">
              <w:rPr>
                <w:sz w:val="20"/>
                <w:szCs w:val="20"/>
              </w:rPr>
              <w:t>9</w:t>
            </w:r>
            <w:r w:rsidR="00781DE8" w:rsidRPr="005B1749">
              <w:rPr>
                <w:sz w:val="20"/>
                <w:szCs w:val="20"/>
              </w:rPr>
              <w:t>.2</w:t>
            </w:r>
            <w:r w:rsidR="00F5154C" w:rsidRPr="005B1749">
              <w:rPr>
                <w:sz w:val="20"/>
                <w:szCs w:val="20"/>
              </w:rPr>
              <w:t>%</w:t>
            </w:r>
          </w:p>
        </w:tc>
      </w:tr>
      <w:tr w:rsidR="00F5154C" w:rsidRPr="005B1749"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B1749" w:rsidRDefault="00F5154C" w:rsidP="005B1749">
            <w:pPr>
              <w:ind w:right="-36"/>
              <w:rPr>
                <w:sz w:val="20"/>
                <w:szCs w:val="20"/>
              </w:rPr>
            </w:pPr>
            <w:r w:rsidRPr="005B1749">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2B8D5C67" w:rsidR="00F5154C" w:rsidRPr="005B1749" w:rsidRDefault="00781DE8" w:rsidP="005B1749">
            <w:pPr>
              <w:ind w:right="-36"/>
              <w:jc w:val="center"/>
              <w:rPr>
                <w:sz w:val="20"/>
                <w:szCs w:val="20"/>
              </w:rPr>
            </w:pPr>
            <w:r w:rsidRPr="005B1749">
              <w:rPr>
                <w:sz w:val="20"/>
                <w:szCs w:val="20"/>
              </w:rPr>
              <w:t>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2665E38" w:rsidR="00F5154C" w:rsidRPr="005B1749" w:rsidRDefault="002A5EA2" w:rsidP="005B1749">
            <w:pPr>
              <w:ind w:right="-36"/>
              <w:jc w:val="center"/>
              <w:rPr>
                <w:sz w:val="20"/>
                <w:szCs w:val="20"/>
              </w:rPr>
            </w:pPr>
            <w:r w:rsidRPr="005B1749">
              <w:rPr>
                <w:sz w:val="20"/>
                <w:szCs w:val="20"/>
              </w:rPr>
              <w:t>-</w:t>
            </w:r>
            <w:r w:rsidR="00246199" w:rsidRPr="005B1749">
              <w:rPr>
                <w:sz w:val="20"/>
                <w:szCs w:val="20"/>
              </w:rPr>
              <w:t>2</w:t>
            </w:r>
            <w:r w:rsidR="00781DE8" w:rsidRPr="005B1749">
              <w:rPr>
                <w:sz w:val="20"/>
                <w:szCs w:val="20"/>
              </w:rPr>
              <w:t>0.3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DBD13AA" w:rsidR="00F5154C" w:rsidRPr="005B1749" w:rsidRDefault="0061758C" w:rsidP="005B1749">
            <w:pPr>
              <w:ind w:right="-36"/>
              <w:jc w:val="center"/>
              <w:rPr>
                <w:sz w:val="20"/>
                <w:szCs w:val="20"/>
              </w:rPr>
            </w:pPr>
            <w:r w:rsidRPr="005B1749">
              <w:rPr>
                <w:sz w:val="20"/>
                <w:szCs w:val="20"/>
              </w:rPr>
              <w:t>-</w:t>
            </w:r>
            <w:r w:rsidR="00804441" w:rsidRPr="005B1749">
              <w:rPr>
                <w:sz w:val="20"/>
                <w:szCs w:val="20"/>
              </w:rPr>
              <w:t>16.</w:t>
            </w:r>
            <w:r w:rsidR="00781DE8" w:rsidRPr="005B1749">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05D151C6" w:rsidR="00F5154C" w:rsidRPr="005B1749" w:rsidRDefault="002840F0" w:rsidP="005B1749">
            <w:pPr>
              <w:ind w:right="-36"/>
              <w:jc w:val="center"/>
              <w:rPr>
                <w:sz w:val="20"/>
                <w:szCs w:val="20"/>
              </w:rPr>
            </w:pPr>
            <w:r w:rsidRPr="005B1749">
              <w:rPr>
                <w:sz w:val="20"/>
                <w:szCs w:val="20"/>
              </w:rPr>
              <w:t>-</w:t>
            </w:r>
            <w:r w:rsidR="00804441" w:rsidRPr="005B1749">
              <w:rPr>
                <w:sz w:val="20"/>
                <w:szCs w:val="20"/>
              </w:rPr>
              <w:t>3.</w:t>
            </w:r>
            <w:r w:rsidR="00781DE8" w:rsidRPr="005B1749">
              <w:rPr>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F27A7C7" w:rsidR="00F5154C" w:rsidRPr="005B1749" w:rsidRDefault="002840F0" w:rsidP="005B1749">
            <w:pPr>
              <w:ind w:right="-36"/>
              <w:jc w:val="center"/>
              <w:rPr>
                <w:sz w:val="20"/>
                <w:szCs w:val="20"/>
              </w:rPr>
            </w:pPr>
            <w:r w:rsidRPr="005B1749">
              <w:rPr>
                <w:sz w:val="20"/>
                <w:szCs w:val="20"/>
              </w:rPr>
              <w:t>-</w:t>
            </w:r>
            <w:r w:rsidR="00804441" w:rsidRPr="005B1749">
              <w:rPr>
                <w:sz w:val="20"/>
                <w:szCs w:val="20"/>
              </w:rPr>
              <w:t>2.</w:t>
            </w:r>
            <w:r w:rsidR="00781DE8" w:rsidRPr="005B1749">
              <w:rPr>
                <w:sz w:val="20"/>
                <w:szCs w:val="20"/>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E071091" w:rsidR="00F5154C" w:rsidRPr="005B1749" w:rsidRDefault="00246199" w:rsidP="005B1749">
            <w:pPr>
              <w:ind w:right="-36"/>
              <w:jc w:val="center"/>
              <w:rPr>
                <w:sz w:val="20"/>
                <w:szCs w:val="20"/>
              </w:rPr>
            </w:pPr>
            <w:r w:rsidRPr="005B1749">
              <w:rPr>
                <w:sz w:val="20"/>
                <w:szCs w:val="20"/>
              </w:rPr>
              <w:t>0.</w:t>
            </w:r>
            <w:r w:rsidR="00781DE8" w:rsidRPr="005B1749">
              <w:rPr>
                <w:sz w:val="20"/>
                <w:szCs w:val="20"/>
              </w:rPr>
              <w:t>2</w:t>
            </w:r>
          </w:p>
        </w:tc>
      </w:tr>
      <w:tr w:rsidR="00F5154C" w:rsidRPr="005B1749"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B1749" w:rsidRDefault="00F5154C" w:rsidP="005B1749">
            <w:pPr>
              <w:ind w:right="-36"/>
              <w:rPr>
                <w:sz w:val="20"/>
                <w:szCs w:val="20"/>
              </w:rPr>
            </w:pPr>
            <w:r w:rsidRPr="005B1749">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922DC47" w:rsidR="00F5154C" w:rsidRPr="005B1749" w:rsidRDefault="00804441" w:rsidP="005B1749">
            <w:pPr>
              <w:ind w:right="-36"/>
              <w:jc w:val="center"/>
              <w:rPr>
                <w:sz w:val="20"/>
                <w:szCs w:val="20"/>
              </w:rPr>
            </w:pPr>
            <w:r w:rsidRPr="005B1749">
              <w:rPr>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B1749" w:rsidRDefault="00F5154C" w:rsidP="005B1749">
            <w:pPr>
              <w:ind w:right="-36"/>
              <w:jc w:val="center"/>
              <w:rPr>
                <w:sz w:val="20"/>
                <w:szCs w:val="20"/>
              </w:rPr>
            </w:pPr>
            <w:r w:rsidRPr="005B1749">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7061F75" w:rsidR="00F5154C" w:rsidRPr="005B1749" w:rsidRDefault="00BC5863" w:rsidP="005B1749">
            <w:pPr>
              <w:ind w:right="-36"/>
              <w:jc w:val="center"/>
              <w:rPr>
                <w:sz w:val="20"/>
                <w:szCs w:val="20"/>
              </w:rPr>
            </w:pPr>
            <w:r w:rsidRPr="005B1749">
              <w:rPr>
                <w:sz w:val="20"/>
                <w:szCs w:val="20"/>
              </w:rPr>
              <w:t>2.</w:t>
            </w:r>
            <w:r w:rsidR="00781DE8" w:rsidRPr="005B1749">
              <w:rPr>
                <w:sz w:val="20"/>
                <w:szCs w:val="20"/>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3F4D2A91" w:rsidR="00F5154C" w:rsidRPr="005B1749" w:rsidRDefault="00BB3FCD" w:rsidP="005B1749">
            <w:pPr>
              <w:ind w:right="-36"/>
              <w:jc w:val="center"/>
              <w:rPr>
                <w:sz w:val="20"/>
                <w:szCs w:val="20"/>
              </w:rPr>
            </w:pPr>
            <w:r w:rsidRPr="005B1749">
              <w:rPr>
                <w:sz w:val="20"/>
                <w:szCs w:val="20"/>
              </w:rPr>
              <w:t>2.</w:t>
            </w:r>
            <w:r w:rsidR="00781DE8" w:rsidRPr="005B1749">
              <w:rPr>
                <w:sz w:val="20"/>
                <w:szCs w:val="20"/>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574EED9" w:rsidR="00F5154C" w:rsidRPr="005B1749" w:rsidRDefault="00781DE8" w:rsidP="005B1749">
            <w:pPr>
              <w:ind w:right="-36"/>
              <w:jc w:val="center"/>
              <w:rPr>
                <w:sz w:val="20"/>
                <w:szCs w:val="20"/>
              </w:rPr>
            </w:pPr>
            <w:r w:rsidRPr="005B1749">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9398CD8" w:rsidR="00F5154C" w:rsidRPr="005B1749" w:rsidRDefault="00804441" w:rsidP="005B1749">
            <w:pPr>
              <w:ind w:right="-36"/>
              <w:jc w:val="center"/>
              <w:rPr>
                <w:sz w:val="20"/>
                <w:szCs w:val="20"/>
              </w:rPr>
            </w:pPr>
            <w:r w:rsidRPr="005B1749">
              <w:rPr>
                <w:sz w:val="20"/>
                <w:szCs w:val="20"/>
              </w:rPr>
              <w:t>3.</w:t>
            </w:r>
            <w:r w:rsidR="00781DE8" w:rsidRPr="005B1749">
              <w:rPr>
                <w:sz w:val="20"/>
                <w:szCs w:val="20"/>
              </w:rPr>
              <w:t>8</w:t>
            </w:r>
          </w:p>
        </w:tc>
      </w:tr>
      <w:tr w:rsidR="00F5154C" w:rsidRPr="005B1749"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B1749" w:rsidRDefault="00F5154C" w:rsidP="005B1749">
            <w:pPr>
              <w:ind w:right="-36"/>
              <w:rPr>
                <w:sz w:val="20"/>
                <w:szCs w:val="20"/>
              </w:rPr>
            </w:pPr>
            <w:r w:rsidRPr="005B1749">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4DDC1A9A" w:rsidR="00F5154C" w:rsidRPr="005B1749" w:rsidRDefault="00781DE8" w:rsidP="005B1749">
            <w:pPr>
              <w:ind w:right="-36"/>
              <w:jc w:val="center"/>
              <w:rPr>
                <w:sz w:val="20"/>
                <w:szCs w:val="20"/>
              </w:rPr>
            </w:pPr>
            <w:r w:rsidRPr="005B1749">
              <w:rPr>
                <w:sz w:val="20"/>
                <w:szCs w:val="20"/>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E93AF08" w:rsidR="00F5154C" w:rsidRPr="005B1749" w:rsidRDefault="00804441" w:rsidP="005B1749">
            <w:pPr>
              <w:ind w:right="-36"/>
              <w:jc w:val="center"/>
              <w:rPr>
                <w:sz w:val="20"/>
                <w:szCs w:val="20"/>
              </w:rPr>
            </w:pPr>
            <w:r w:rsidRPr="005B1749">
              <w:rPr>
                <w:sz w:val="20"/>
                <w:szCs w:val="20"/>
              </w:rPr>
              <w:t>1</w:t>
            </w:r>
            <w:r w:rsidR="00781DE8" w:rsidRPr="005B1749">
              <w:rPr>
                <w:sz w:val="20"/>
                <w:szCs w:val="20"/>
              </w:rPr>
              <w:t>1.1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4B316FF7" w:rsidR="00F5154C" w:rsidRPr="005B1749" w:rsidRDefault="00781DE8" w:rsidP="005B1749">
            <w:pPr>
              <w:ind w:right="-36"/>
              <w:jc w:val="center"/>
              <w:rPr>
                <w:sz w:val="20"/>
                <w:szCs w:val="20"/>
              </w:rPr>
            </w:pPr>
            <w:r w:rsidRPr="005B1749">
              <w:rPr>
                <w:sz w:val="20"/>
                <w:szCs w:val="20"/>
              </w:rPr>
              <w:t>32.7</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324CA144" w:rsidR="00F5154C" w:rsidRPr="005B1749" w:rsidRDefault="00781DE8" w:rsidP="005B1749">
            <w:pPr>
              <w:ind w:right="-36"/>
              <w:jc w:val="center"/>
              <w:rPr>
                <w:sz w:val="20"/>
                <w:szCs w:val="20"/>
              </w:rPr>
            </w:pPr>
            <w:r w:rsidRPr="005B1749">
              <w:rPr>
                <w:sz w:val="20"/>
                <w:szCs w:val="20"/>
              </w:rPr>
              <w:t>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02BE725" w:rsidR="00F5154C" w:rsidRPr="005B1749" w:rsidRDefault="00804441" w:rsidP="005B1749">
            <w:pPr>
              <w:ind w:right="-36"/>
              <w:jc w:val="center"/>
              <w:rPr>
                <w:sz w:val="20"/>
                <w:szCs w:val="20"/>
              </w:rPr>
            </w:pPr>
            <w:r w:rsidRPr="005B1749">
              <w:rPr>
                <w:sz w:val="20"/>
                <w:szCs w:val="20"/>
              </w:rPr>
              <w:t>7.1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0045446" w:rsidR="00F5154C" w:rsidRPr="005B1749" w:rsidRDefault="00781DE8" w:rsidP="005B1749">
            <w:pPr>
              <w:ind w:right="-36"/>
              <w:jc w:val="center"/>
              <w:rPr>
                <w:sz w:val="20"/>
                <w:szCs w:val="20"/>
              </w:rPr>
            </w:pPr>
            <w:r w:rsidRPr="005B1749">
              <w:rPr>
                <w:sz w:val="20"/>
                <w:szCs w:val="20"/>
              </w:rPr>
              <w:t>4.1</w:t>
            </w:r>
          </w:p>
        </w:tc>
      </w:tr>
      <w:tr w:rsidR="00F5154C" w:rsidRPr="005B1749"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B1749" w:rsidRDefault="00F5154C" w:rsidP="005B1749">
            <w:pPr>
              <w:ind w:right="-36"/>
              <w:rPr>
                <w:sz w:val="20"/>
                <w:szCs w:val="20"/>
              </w:rPr>
            </w:pPr>
            <w:r w:rsidRPr="005B1749">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BE04FE4" w:rsidR="00F5154C" w:rsidRPr="005B1749" w:rsidRDefault="00781DE8" w:rsidP="005B1749">
            <w:pPr>
              <w:ind w:right="-36"/>
              <w:jc w:val="center"/>
              <w:rPr>
                <w:sz w:val="20"/>
                <w:szCs w:val="20"/>
              </w:rPr>
            </w:pPr>
            <w:r w:rsidRPr="005B1749">
              <w:rPr>
                <w:sz w:val="20"/>
                <w:szCs w:val="20"/>
              </w:rPr>
              <w:t>-</w:t>
            </w:r>
            <w:r w:rsidR="00804441" w:rsidRPr="005B1749">
              <w:rPr>
                <w:sz w:val="20"/>
                <w:szCs w:val="20"/>
              </w:rPr>
              <w:t>2.</w:t>
            </w:r>
            <w:r w:rsidRPr="005B1749">
              <w:rPr>
                <w:sz w:val="2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1385233" w:rsidR="00F5154C" w:rsidRPr="005B1749" w:rsidRDefault="002D64F9" w:rsidP="005B1749">
            <w:pPr>
              <w:ind w:right="-36"/>
              <w:jc w:val="center"/>
              <w:rPr>
                <w:sz w:val="20"/>
                <w:szCs w:val="20"/>
              </w:rPr>
            </w:pPr>
            <w:r w:rsidRPr="005B1749">
              <w:rPr>
                <w:sz w:val="20"/>
                <w:szCs w:val="20"/>
              </w:rPr>
              <w:t>-</w:t>
            </w:r>
            <w:r w:rsidR="006E752A" w:rsidRPr="005B1749">
              <w:rPr>
                <w:sz w:val="20"/>
                <w:szCs w:val="20"/>
              </w:rPr>
              <w:t>2</w:t>
            </w:r>
            <w:r w:rsidR="00781DE8" w:rsidRPr="005B1749">
              <w:rPr>
                <w:sz w:val="20"/>
                <w:szCs w:val="20"/>
              </w:rPr>
              <w:t>3.2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5AF0254" w:rsidR="00F5154C" w:rsidRPr="005B1749" w:rsidRDefault="001D04EF" w:rsidP="005B1749">
            <w:pPr>
              <w:ind w:right="-36"/>
              <w:jc w:val="center"/>
              <w:rPr>
                <w:sz w:val="20"/>
                <w:szCs w:val="20"/>
              </w:rPr>
            </w:pPr>
            <w:r w:rsidRPr="005B1749">
              <w:rPr>
                <w:sz w:val="20"/>
                <w:szCs w:val="20"/>
              </w:rPr>
              <w:t>-</w:t>
            </w:r>
            <w:r w:rsidR="006E752A" w:rsidRPr="005B1749">
              <w:rPr>
                <w:sz w:val="20"/>
                <w:szCs w:val="20"/>
              </w:rPr>
              <w:t>2</w:t>
            </w:r>
            <w:r w:rsidR="00781DE8" w:rsidRPr="005B1749">
              <w:rPr>
                <w:sz w:val="20"/>
                <w:szCs w:val="20"/>
              </w:rPr>
              <w:t>4.0</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7A8AFDCD" w:rsidR="00F5154C" w:rsidRPr="005B1749" w:rsidRDefault="009F11D1" w:rsidP="005B1749">
            <w:pPr>
              <w:ind w:right="-36"/>
              <w:jc w:val="center"/>
              <w:rPr>
                <w:sz w:val="20"/>
                <w:szCs w:val="20"/>
              </w:rPr>
            </w:pPr>
            <w:r w:rsidRPr="005B1749">
              <w:rPr>
                <w:sz w:val="20"/>
                <w:szCs w:val="20"/>
              </w:rPr>
              <w:t>-</w:t>
            </w:r>
            <w:r w:rsidR="00781DE8" w:rsidRPr="005B1749">
              <w:rPr>
                <w:sz w:val="20"/>
                <w:szCs w:val="20"/>
              </w:rPr>
              <w:t>10.3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8196607" w:rsidR="00F5154C" w:rsidRPr="005B1749" w:rsidRDefault="008333CF" w:rsidP="005B1749">
            <w:pPr>
              <w:ind w:right="-36"/>
              <w:jc w:val="center"/>
              <w:rPr>
                <w:sz w:val="20"/>
                <w:szCs w:val="20"/>
              </w:rPr>
            </w:pPr>
            <w:r w:rsidRPr="005B1749">
              <w:rPr>
                <w:sz w:val="20"/>
                <w:szCs w:val="20"/>
              </w:rPr>
              <w:t>-</w:t>
            </w:r>
            <w:r w:rsidR="00781DE8" w:rsidRPr="005B1749">
              <w:rPr>
                <w:sz w:val="20"/>
                <w:szCs w:val="20"/>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73D31C0" w:rsidR="00F5154C" w:rsidRPr="005B1749" w:rsidRDefault="008F0235" w:rsidP="005B1749">
            <w:pPr>
              <w:ind w:right="-36"/>
              <w:jc w:val="center"/>
              <w:rPr>
                <w:sz w:val="20"/>
                <w:szCs w:val="20"/>
              </w:rPr>
            </w:pPr>
            <w:r w:rsidRPr="005B1749">
              <w:rPr>
                <w:sz w:val="20"/>
                <w:szCs w:val="20"/>
              </w:rPr>
              <w:t>-</w:t>
            </w:r>
            <w:r w:rsidR="006E752A" w:rsidRPr="005B1749">
              <w:rPr>
                <w:sz w:val="20"/>
                <w:szCs w:val="20"/>
              </w:rPr>
              <w:t>7.</w:t>
            </w:r>
            <w:r w:rsidR="00781DE8" w:rsidRPr="005B1749">
              <w:rPr>
                <w:sz w:val="20"/>
                <w:szCs w:val="20"/>
              </w:rPr>
              <w:t>4</w:t>
            </w:r>
          </w:p>
        </w:tc>
      </w:tr>
    </w:tbl>
    <w:p w14:paraId="5E61298C" w14:textId="3BDB6DF9" w:rsidR="00B41B8C" w:rsidRPr="005B1749" w:rsidRDefault="00B41B8C" w:rsidP="005B1749">
      <w:pPr>
        <w:ind w:left="90" w:right="-36"/>
        <w:rPr>
          <w:sz w:val="16"/>
        </w:rPr>
      </w:pPr>
      <w:r w:rsidRPr="005B1749">
        <w:rPr>
          <w:sz w:val="16"/>
        </w:rPr>
        <w:t xml:space="preserve">S&amp;P 500, </w:t>
      </w:r>
      <w:r w:rsidR="006063C9" w:rsidRPr="005B1749">
        <w:rPr>
          <w:sz w:val="16"/>
        </w:rPr>
        <w:t xml:space="preserve">Dow Jones Global ex-US, </w:t>
      </w:r>
      <w:r w:rsidRPr="005B1749">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B1749">
        <w:rPr>
          <w:sz w:val="16"/>
        </w:rPr>
        <w:t xml:space="preserve"> </w:t>
      </w:r>
    </w:p>
    <w:p w14:paraId="5083B7E6" w14:textId="44B231E3" w:rsidR="00B41B8C" w:rsidRPr="005B1749" w:rsidRDefault="00B41B8C" w:rsidP="005B1749">
      <w:pPr>
        <w:ind w:left="90" w:right="-36"/>
        <w:rPr>
          <w:sz w:val="16"/>
        </w:rPr>
      </w:pPr>
      <w:r w:rsidRPr="005B1749">
        <w:rPr>
          <w:sz w:val="16"/>
        </w:rPr>
        <w:t xml:space="preserve">Sources: Yahoo! Finance, </w:t>
      </w:r>
      <w:r w:rsidR="00CF0FAD" w:rsidRPr="005B1749">
        <w:rPr>
          <w:sz w:val="16"/>
        </w:rPr>
        <w:t>MarketWatch</w:t>
      </w:r>
      <w:r w:rsidRPr="005B1749">
        <w:rPr>
          <w:sz w:val="16"/>
        </w:rPr>
        <w:t>, djindexes.com, London Bullion Market Association.</w:t>
      </w:r>
    </w:p>
    <w:p w14:paraId="502EFC39" w14:textId="19AC0F5F" w:rsidR="003646AE" w:rsidRPr="005B1749" w:rsidRDefault="00B41B8C" w:rsidP="005B1749">
      <w:pPr>
        <w:ind w:left="90" w:right="-36"/>
        <w:rPr>
          <w:sz w:val="16"/>
        </w:rPr>
      </w:pPr>
      <w:r w:rsidRPr="005B1749">
        <w:rPr>
          <w:sz w:val="16"/>
        </w:rPr>
        <w:t>Past performance is no guarantee of future results. Indices are unmanaged and cannot be invested into directly. N/A means not applicable.</w:t>
      </w:r>
    </w:p>
    <w:p w14:paraId="77E67234" w14:textId="77777777" w:rsidR="00F228CB" w:rsidRPr="005B1749" w:rsidRDefault="00F228CB" w:rsidP="005B1749">
      <w:pPr>
        <w:ind w:right="-36"/>
      </w:pPr>
    </w:p>
    <w:p w14:paraId="14E5D36B" w14:textId="08FEBE53" w:rsidR="00B22664" w:rsidRPr="005B1749" w:rsidRDefault="00C23D4A" w:rsidP="005B1749">
      <w:pPr>
        <w:ind w:right="-36"/>
        <w:rPr>
          <w:color w:val="121212"/>
        </w:rPr>
      </w:pPr>
      <w:r w:rsidRPr="005B1749">
        <w:rPr>
          <w:b/>
          <w:caps/>
          <w:color w:val="35DB3F"/>
        </w:rPr>
        <w:lastRenderedPageBreak/>
        <w:t>FIVE</w:t>
      </w:r>
      <w:r w:rsidR="00851C99" w:rsidRPr="005B1749">
        <w:rPr>
          <w:b/>
          <w:caps/>
          <w:color w:val="35DB3F"/>
        </w:rPr>
        <w:t xml:space="preserve"> things</w:t>
      </w:r>
      <w:r w:rsidR="00587AD1" w:rsidRPr="005B1749">
        <w:rPr>
          <w:b/>
          <w:caps/>
          <w:color w:val="35DB3F"/>
        </w:rPr>
        <w:t xml:space="preserve"> </w:t>
      </w:r>
      <w:r w:rsidR="00851C99" w:rsidRPr="005B1749">
        <w:rPr>
          <w:b/>
          <w:caps/>
          <w:color w:val="35DB3F"/>
        </w:rPr>
        <w:t>to do if you jus</w:t>
      </w:r>
      <w:r w:rsidR="008E475D">
        <w:rPr>
          <w:b/>
          <w:caps/>
          <w:color w:val="35DB3F"/>
        </w:rPr>
        <w:t>T</w:t>
      </w:r>
      <w:r w:rsidR="00851C99" w:rsidRPr="005B1749">
        <w:rPr>
          <w:b/>
          <w:caps/>
          <w:color w:val="35DB3F"/>
        </w:rPr>
        <w:t xml:space="preserve"> lost your job</w:t>
      </w:r>
      <w:r w:rsidR="00EC667F" w:rsidRPr="005B1749">
        <w:rPr>
          <w:b/>
          <w:caps/>
          <w:color w:val="35DB3F"/>
        </w:rPr>
        <w:t>.</w:t>
      </w:r>
      <w:r w:rsidR="004B3528" w:rsidRPr="005B1749">
        <w:rPr>
          <w:b/>
          <w:caps/>
          <w:color w:val="35DB3F"/>
        </w:rPr>
        <w:t xml:space="preserve"> </w:t>
      </w:r>
      <w:r w:rsidR="004A6161" w:rsidRPr="005B1749">
        <w:rPr>
          <w:color w:val="121212"/>
        </w:rPr>
        <w:t>During the past four weeks, 22 million Americans have filed for unemployment benefits. It’s an enormous number that reflects the staggering magnitude of job losses due to the coronavirus.</w:t>
      </w:r>
    </w:p>
    <w:p w14:paraId="7E88D568" w14:textId="626FE30D" w:rsidR="00587AD1" w:rsidRPr="005B1749" w:rsidRDefault="00587AD1" w:rsidP="005B1749">
      <w:pPr>
        <w:ind w:right="-36"/>
        <w:rPr>
          <w:color w:val="121212"/>
        </w:rPr>
      </w:pPr>
    </w:p>
    <w:p w14:paraId="3B7EE7F4" w14:textId="66AD97BF" w:rsidR="00C73F29" w:rsidRPr="005B1749" w:rsidRDefault="00587AD1" w:rsidP="005B1749">
      <w:pPr>
        <w:ind w:right="-36"/>
        <w:rPr>
          <w:color w:val="121212"/>
        </w:rPr>
      </w:pPr>
      <w:r w:rsidRPr="005B1749">
        <w:rPr>
          <w:color w:val="121212"/>
        </w:rPr>
        <w:t xml:space="preserve">Job loss is painful in any circumstances. It’s particularly intimidating </w:t>
      </w:r>
      <w:r w:rsidR="00C73F29" w:rsidRPr="005B1749">
        <w:rPr>
          <w:color w:val="121212"/>
        </w:rPr>
        <w:t>when it occurs in the midst of a</w:t>
      </w:r>
      <w:r w:rsidRPr="005B1749">
        <w:rPr>
          <w:color w:val="121212"/>
        </w:rPr>
        <w:t xml:space="preserve"> pandemic and economic </w:t>
      </w:r>
      <w:r w:rsidR="00C73F29" w:rsidRPr="005B1749">
        <w:rPr>
          <w:color w:val="121212"/>
        </w:rPr>
        <w:t>downturn</w:t>
      </w:r>
      <w:r w:rsidRPr="005B1749">
        <w:rPr>
          <w:color w:val="121212"/>
        </w:rPr>
        <w:t xml:space="preserve">. </w:t>
      </w:r>
      <w:r w:rsidR="00C73F29" w:rsidRPr="005B1749">
        <w:rPr>
          <w:color w:val="121212"/>
        </w:rPr>
        <w:t xml:space="preserve">If you are recently unemployed, here are </w:t>
      </w:r>
      <w:r w:rsidR="0093277F">
        <w:rPr>
          <w:color w:val="121212"/>
        </w:rPr>
        <w:t>five</w:t>
      </w:r>
      <w:r w:rsidR="00C73F29" w:rsidRPr="005B1749">
        <w:rPr>
          <w:color w:val="121212"/>
        </w:rPr>
        <w:t xml:space="preserve"> things you can do</w:t>
      </w:r>
      <w:r w:rsidR="0002602B">
        <w:rPr>
          <w:color w:val="121212"/>
        </w:rPr>
        <w:t>:</w:t>
      </w:r>
    </w:p>
    <w:p w14:paraId="0F25E214" w14:textId="77777777" w:rsidR="00C73F29" w:rsidRPr="005B1749" w:rsidRDefault="00C73F29" w:rsidP="005B1749">
      <w:pPr>
        <w:ind w:right="-36"/>
        <w:rPr>
          <w:color w:val="121212"/>
        </w:rPr>
      </w:pPr>
    </w:p>
    <w:p w14:paraId="4E418582" w14:textId="4E32AC41" w:rsidR="0039122F" w:rsidRPr="005B1749" w:rsidRDefault="001036F1" w:rsidP="005B1749">
      <w:pPr>
        <w:pStyle w:val="ListParagraph"/>
        <w:numPr>
          <w:ilvl w:val="0"/>
          <w:numId w:val="45"/>
        </w:numPr>
        <w:ind w:left="720" w:right="-36"/>
        <w:rPr>
          <w:color w:val="121212"/>
          <w:sz w:val="24"/>
          <w:szCs w:val="24"/>
        </w:rPr>
      </w:pPr>
      <w:r w:rsidRPr="005B1749">
        <w:rPr>
          <w:b/>
          <w:bCs/>
          <w:color w:val="121212"/>
          <w:sz w:val="24"/>
          <w:szCs w:val="24"/>
        </w:rPr>
        <w:t>Review your health insurance options</w:t>
      </w:r>
      <w:r w:rsidRPr="005B1749">
        <w:rPr>
          <w:color w:val="121212"/>
          <w:sz w:val="24"/>
          <w:szCs w:val="24"/>
        </w:rPr>
        <w:t xml:space="preserve">. You may have the option to keep your employee health plan for a period of time. It’s temporary and it can be expensive. You pay the entire premium, including the amount your employer used to pay. </w:t>
      </w:r>
      <w:r w:rsidR="0039122F" w:rsidRPr="005B1749">
        <w:rPr>
          <w:color w:val="121212"/>
          <w:sz w:val="24"/>
          <w:szCs w:val="24"/>
        </w:rPr>
        <w:t>It may be less expensive to join a spouse</w:t>
      </w:r>
      <w:r w:rsidR="00EB066B" w:rsidRPr="005B1749">
        <w:rPr>
          <w:color w:val="121212"/>
          <w:sz w:val="24"/>
          <w:szCs w:val="24"/>
        </w:rPr>
        <w:t>’s plan, if that is an option.</w:t>
      </w:r>
      <w:r w:rsidR="00111E16" w:rsidRPr="005B1749">
        <w:rPr>
          <w:color w:val="121212"/>
          <w:sz w:val="24"/>
          <w:szCs w:val="24"/>
        </w:rPr>
        <w:t xml:space="preserve"> Another alternative is to purchase a plan through the Health Insurance Marketplace. Losing a job qualifies you for a special enrollment period.</w:t>
      </w:r>
    </w:p>
    <w:p w14:paraId="3380093D" w14:textId="77777777" w:rsidR="0039122F" w:rsidRPr="005B1749" w:rsidRDefault="0039122F" w:rsidP="005B1749">
      <w:pPr>
        <w:pStyle w:val="ListParagraph"/>
        <w:ind w:right="-36"/>
        <w:rPr>
          <w:color w:val="121212"/>
          <w:sz w:val="24"/>
          <w:szCs w:val="24"/>
        </w:rPr>
      </w:pPr>
    </w:p>
    <w:p w14:paraId="7C021A58" w14:textId="2DE8F0D7" w:rsidR="00316A62" w:rsidRPr="005B1749" w:rsidRDefault="000968F1" w:rsidP="005B1749">
      <w:pPr>
        <w:pStyle w:val="ListParagraph"/>
        <w:numPr>
          <w:ilvl w:val="0"/>
          <w:numId w:val="45"/>
        </w:numPr>
        <w:ind w:left="720" w:right="-36"/>
        <w:rPr>
          <w:b/>
          <w:bCs/>
          <w:color w:val="121212"/>
          <w:sz w:val="24"/>
          <w:szCs w:val="24"/>
        </w:rPr>
      </w:pPr>
      <w:r w:rsidRPr="005B1749">
        <w:rPr>
          <w:b/>
          <w:bCs/>
          <w:color w:val="121212"/>
          <w:sz w:val="24"/>
          <w:szCs w:val="24"/>
        </w:rPr>
        <w:t xml:space="preserve">Get </w:t>
      </w:r>
      <w:r w:rsidR="0093277F">
        <w:rPr>
          <w:b/>
          <w:bCs/>
          <w:color w:val="121212"/>
          <w:sz w:val="24"/>
          <w:szCs w:val="24"/>
        </w:rPr>
        <w:t>financial advice</w:t>
      </w:r>
      <w:r w:rsidR="00EB066B" w:rsidRPr="005B1749">
        <w:rPr>
          <w:color w:val="121212"/>
          <w:sz w:val="24"/>
          <w:szCs w:val="24"/>
        </w:rPr>
        <w:t xml:space="preserve">. </w:t>
      </w:r>
      <w:r w:rsidRPr="005B1749">
        <w:rPr>
          <w:color w:val="121212"/>
          <w:sz w:val="24"/>
          <w:szCs w:val="24"/>
        </w:rPr>
        <w:t>We’ll help you evaluate your financial position by r</w:t>
      </w:r>
      <w:r w:rsidR="00EB066B" w:rsidRPr="005B1749">
        <w:rPr>
          <w:color w:val="121212"/>
          <w:sz w:val="24"/>
          <w:szCs w:val="24"/>
        </w:rPr>
        <w:t>eview</w:t>
      </w:r>
      <w:r w:rsidRPr="005B1749">
        <w:rPr>
          <w:color w:val="121212"/>
          <w:sz w:val="24"/>
          <w:szCs w:val="24"/>
        </w:rPr>
        <w:t>ing</w:t>
      </w:r>
      <w:r w:rsidR="00EB066B" w:rsidRPr="005B1749">
        <w:rPr>
          <w:color w:val="121212"/>
          <w:sz w:val="24"/>
          <w:szCs w:val="24"/>
        </w:rPr>
        <w:t xml:space="preserve"> monthly </w:t>
      </w:r>
      <w:r w:rsidR="00316A62" w:rsidRPr="005B1749">
        <w:rPr>
          <w:color w:val="121212"/>
          <w:sz w:val="24"/>
          <w:szCs w:val="24"/>
        </w:rPr>
        <w:t>expenditures</w:t>
      </w:r>
      <w:r w:rsidRPr="005B1749">
        <w:rPr>
          <w:color w:val="121212"/>
          <w:sz w:val="24"/>
          <w:szCs w:val="24"/>
        </w:rPr>
        <w:t xml:space="preserve"> and available</w:t>
      </w:r>
      <w:r w:rsidR="00316A62" w:rsidRPr="005B1749">
        <w:rPr>
          <w:color w:val="121212"/>
          <w:sz w:val="24"/>
          <w:szCs w:val="24"/>
        </w:rPr>
        <w:t xml:space="preserve"> cash</w:t>
      </w:r>
      <w:r w:rsidRPr="005B1749">
        <w:rPr>
          <w:color w:val="121212"/>
          <w:sz w:val="24"/>
          <w:szCs w:val="24"/>
        </w:rPr>
        <w:t>, so</w:t>
      </w:r>
      <w:r w:rsidR="00316A62" w:rsidRPr="005B1749">
        <w:rPr>
          <w:color w:val="121212"/>
          <w:sz w:val="24"/>
          <w:szCs w:val="24"/>
        </w:rPr>
        <w:t xml:space="preserve"> you know how long you can make ends meet with current financial resources.</w:t>
      </w:r>
    </w:p>
    <w:p w14:paraId="77B98E3D" w14:textId="77777777" w:rsidR="00316A62" w:rsidRPr="005B1749" w:rsidRDefault="00316A62" w:rsidP="005B1749">
      <w:pPr>
        <w:pStyle w:val="ListParagraph"/>
        <w:ind w:right="-36"/>
        <w:rPr>
          <w:color w:val="121212"/>
          <w:sz w:val="24"/>
          <w:szCs w:val="24"/>
        </w:rPr>
      </w:pPr>
    </w:p>
    <w:p w14:paraId="46F61DC8" w14:textId="62B9770D" w:rsidR="00316A62" w:rsidRPr="005B1749" w:rsidRDefault="00316A62" w:rsidP="005B1749">
      <w:pPr>
        <w:pStyle w:val="ListParagraph"/>
        <w:ind w:right="-36"/>
        <w:rPr>
          <w:b/>
          <w:bCs/>
          <w:color w:val="121212"/>
          <w:sz w:val="24"/>
          <w:szCs w:val="24"/>
        </w:rPr>
      </w:pPr>
      <w:r w:rsidRPr="005B1749">
        <w:rPr>
          <w:color w:val="121212"/>
          <w:sz w:val="24"/>
          <w:szCs w:val="24"/>
        </w:rPr>
        <w:t>I</w:t>
      </w:r>
      <w:r w:rsidR="00EB066B" w:rsidRPr="005B1749">
        <w:rPr>
          <w:color w:val="121212"/>
          <w:sz w:val="24"/>
          <w:szCs w:val="24"/>
        </w:rPr>
        <w:t>t may be possible to reduce monthly spending relatively quickly</w:t>
      </w:r>
      <w:r w:rsidR="000968F1" w:rsidRPr="005B1749">
        <w:rPr>
          <w:color w:val="121212"/>
          <w:sz w:val="24"/>
          <w:szCs w:val="24"/>
        </w:rPr>
        <w:t>.</w:t>
      </w:r>
      <w:r w:rsidR="00EB066B" w:rsidRPr="005B1749">
        <w:rPr>
          <w:color w:val="121212"/>
          <w:sz w:val="24"/>
          <w:szCs w:val="24"/>
        </w:rPr>
        <w:t xml:space="preserve"> Banks, credit card companies, and other institutions are allowing customers </w:t>
      </w:r>
      <w:r w:rsidRPr="005B1749">
        <w:rPr>
          <w:color w:val="121212"/>
          <w:sz w:val="24"/>
          <w:szCs w:val="24"/>
        </w:rPr>
        <w:t xml:space="preserve">who call </w:t>
      </w:r>
      <w:r w:rsidR="00EB066B" w:rsidRPr="005B1749">
        <w:rPr>
          <w:color w:val="121212"/>
          <w:sz w:val="24"/>
          <w:szCs w:val="24"/>
        </w:rPr>
        <w:t>to defer payments</w:t>
      </w:r>
      <w:r w:rsidR="000968F1" w:rsidRPr="005B1749">
        <w:rPr>
          <w:color w:val="121212"/>
          <w:sz w:val="24"/>
          <w:szCs w:val="24"/>
        </w:rPr>
        <w:t xml:space="preserve"> because of COVID-19 shutdowns</w:t>
      </w:r>
      <w:r w:rsidR="00EB066B" w:rsidRPr="005B1749">
        <w:rPr>
          <w:color w:val="121212"/>
          <w:sz w:val="24"/>
          <w:szCs w:val="24"/>
        </w:rPr>
        <w:t>.</w:t>
      </w:r>
    </w:p>
    <w:p w14:paraId="5620E4CB" w14:textId="77777777" w:rsidR="00316A62" w:rsidRPr="005B1749" w:rsidRDefault="00316A62" w:rsidP="005B1749">
      <w:pPr>
        <w:pStyle w:val="ListParagraph"/>
        <w:ind w:right="-36"/>
        <w:rPr>
          <w:b/>
          <w:bCs/>
          <w:color w:val="121212"/>
          <w:sz w:val="24"/>
          <w:szCs w:val="24"/>
        </w:rPr>
      </w:pPr>
    </w:p>
    <w:p w14:paraId="4834C1A7" w14:textId="6DEC9573" w:rsidR="00C73F29" w:rsidRPr="005B1749" w:rsidRDefault="00C73F29" w:rsidP="005B1749">
      <w:pPr>
        <w:pStyle w:val="ListParagraph"/>
        <w:numPr>
          <w:ilvl w:val="0"/>
          <w:numId w:val="45"/>
        </w:numPr>
        <w:ind w:left="720" w:right="-36"/>
        <w:rPr>
          <w:color w:val="121212"/>
          <w:sz w:val="24"/>
          <w:szCs w:val="24"/>
        </w:rPr>
      </w:pPr>
      <w:r w:rsidRPr="005B1749">
        <w:rPr>
          <w:b/>
          <w:bCs/>
          <w:color w:val="121212"/>
          <w:sz w:val="24"/>
          <w:szCs w:val="24"/>
        </w:rPr>
        <w:t>File for unemployment benefits</w:t>
      </w:r>
      <w:r w:rsidRPr="005B1749">
        <w:rPr>
          <w:color w:val="121212"/>
          <w:sz w:val="24"/>
          <w:szCs w:val="24"/>
        </w:rPr>
        <w:t xml:space="preserve">. </w:t>
      </w:r>
      <w:r w:rsidR="000968F1" w:rsidRPr="005B1749">
        <w:rPr>
          <w:color w:val="121212"/>
          <w:sz w:val="24"/>
          <w:szCs w:val="24"/>
        </w:rPr>
        <w:t>Ratchet up your patience. S</w:t>
      </w:r>
      <w:r w:rsidR="001036F1" w:rsidRPr="005B1749">
        <w:rPr>
          <w:color w:val="121212"/>
          <w:sz w:val="24"/>
          <w:szCs w:val="24"/>
        </w:rPr>
        <w:t>tate unemployment benefit systems have been overwhelmed by the sheer number of applicants.</w:t>
      </w:r>
      <w:r w:rsidR="000968F1" w:rsidRPr="005B1749">
        <w:rPr>
          <w:color w:val="121212"/>
          <w:sz w:val="24"/>
          <w:szCs w:val="24"/>
        </w:rPr>
        <w:t xml:space="preserve"> Completing online forms and filing for weekly payments can take a significant amount of time</w:t>
      </w:r>
      <w:r w:rsidR="002924B0" w:rsidRPr="005B1749">
        <w:rPr>
          <w:color w:val="121212"/>
          <w:sz w:val="24"/>
          <w:szCs w:val="24"/>
        </w:rPr>
        <w:t>, so file as soon as you can and be patient.</w:t>
      </w:r>
    </w:p>
    <w:p w14:paraId="0BC0B130" w14:textId="77777777" w:rsidR="00FD6861" w:rsidRPr="005B1749" w:rsidRDefault="00FD6861" w:rsidP="005B1749">
      <w:pPr>
        <w:pStyle w:val="ListParagraph"/>
        <w:ind w:right="-36"/>
        <w:rPr>
          <w:color w:val="121212"/>
          <w:sz w:val="24"/>
          <w:szCs w:val="24"/>
        </w:rPr>
      </w:pPr>
    </w:p>
    <w:p w14:paraId="5F1D33C5" w14:textId="0272118D" w:rsidR="00774087" w:rsidRPr="005B1749" w:rsidRDefault="001036F1" w:rsidP="005B1749">
      <w:pPr>
        <w:pStyle w:val="ListParagraph"/>
        <w:numPr>
          <w:ilvl w:val="0"/>
          <w:numId w:val="45"/>
        </w:numPr>
        <w:ind w:left="720" w:right="-36"/>
        <w:rPr>
          <w:color w:val="121212"/>
          <w:sz w:val="24"/>
          <w:szCs w:val="24"/>
        </w:rPr>
      </w:pPr>
      <w:r w:rsidRPr="005B1749">
        <w:rPr>
          <w:b/>
          <w:bCs/>
          <w:color w:val="121212"/>
          <w:sz w:val="24"/>
          <w:szCs w:val="24"/>
        </w:rPr>
        <w:t>Update your resume</w:t>
      </w:r>
      <w:r w:rsidR="00FD6861" w:rsidRPr="005B1749">
        <w:rPr>
          <w:b/>
          <w:bCs/>
          <w:color w:val="121212"/>
          <w:sz w:val="24"/>
          <w:szCs w:val="24"/>
        </w:rPr>
        <w:t xml:space="preserve"> and </w:t>
      </w:r>
      <w:r w:rsidR="00774087" w:rsidRPr="005B1749">
        <w:rPr>
          <w:b/>
          <w:bCs/>
          <w:color w:val="121212"/>
          <w:sz w:val="24"/>
          <w:szCs w:val="24"/>
        </w:rPr>
        <w:t>LinkedIn profile</w:t>
      </w:r>
      <w:r w:rsidR="00FD6861" w:rsidRPr="005B1749">
        <w:rPr>
          <w:color w:val="121212"/>
          <w:sz w:val="24"/>
          <w:szCs w:val="24"/>
        </w:rPr>
        <w:t>.</w:t>
      </w:r>
      <w:r w:rsidRPr="005B1749">
        <w:rPr>
          <w:color w:val="121212"/>
          <w:sz w:val="24"/>
          <w:szCs w:val="24"/>
        </w:rPr>
        <w:t xml:space="preserve"> </w:t>
      </w:r>
      <w:r w:rsidR="00774087" w:rsidRPr="005B1749">
        <w:rPr>
          <w:color w:val="121212"/>
          <w:sz w:val="24"/>
          <w:szCs w:val="24"/>
        </w:rPr>
        <w:t>Revamp</w:t>
      </w:r>
      <w:r w:rsidR="00FD6861" w:rsidRPr="005B1749">
        <w:rPr>
          <w:color w:val="121212"/>
          <w:sz w:val="24"/>
          <w:szCs w:val="24"/>
        </w:rPr>
        <w:t xml:space="preserve"> your resume. </w:t>
      </w:r>
      <w:r w:rsidR="00774087" w:rsidRPr="005B1749">
        <w:rPr>
          <w:color w:val="121212"/>
          <w:sz w:val="24"/>
          <w:szCs w:val="24"/>
        </w:rPr>
        <w:t>Polish your LinkedIn profile. Make sure your profile is ‘public’ so people can find you. Join groups that share your interests and passions. Learn more about companies you may want to join.</w:t>
      </w:r>
    </w:p>
    <w:p w14:paraId="7E57F04B" w14:textId="77777777" w:rsidR="00774087" w:rsidRPr="005B1749" w:rsidRDefault="00774087" w:rsidP="005B1749">
      <w:pPr>
        <w:pStyle w:val="ListParagraph"/>
        <w:ind w:right="-36"/>
        <w:rPr>
          <w:color w:val="121212"/>
          <w:sz w:val="24"/>
          <w:szCs w:val="24"/>
        </w:rPr>
      </w:pPr>
    </w:p>
    <w:p w14:paraId="5D11D83D" w14:textId="020BB939" w:rsidR="001036F1" w:rsidRPr="005B1749" w:rsidRDefault="00774087" w:rsidP="005B1749">
      <w:pPr>
        <w:pStyle w:val="ListParagraph"/>
        <w:numPr>
          <w:ilvl w:val="0"/>
          <w:numId w:val="45"/>
        </w:numPr>
        <w:ind w:left="720" w:right="-36"/>
        <w:rPr>
          <w:color w:val="121212"/>
          <w:sz w:val="24"/>
          <w:szCs w:val="24"/>
        </w:rPr>
      </w:pPr>
      <w:r w:rsidRPr="005B1749">
        <w:rPr>
          <w:b/>
          <w:bCs/>
          <w:color w:val="121212"/>
          <w:sz w:val="24"/>
          <w:szCs w:val="24"/>
        </w:rPr>
        <w:t>Reach out</w:t>
      </w:r>
      <w:r w:rsidRPr="005B1749">
        <w:rPr>
          <w:color w:val="121212"/>
          <w:sz w:val="24"/>
          <w:szCs w:val="24"/>
        </w:rPr>
        <w:t>. S</w:t>
      </w:r>
      <w:r w:rsidR="00FD6861" w:rsidRPr="005B1749">
        <w:rPr>
          <w:color w:val="121212"/>
          <w:sz w:val="24"/>
          <w:szCs w:val="24"/>
        </w:rPr>
        <w:t>tart connecting</w:t>
      </w:r>
      <w:r w:rsidRPr="005B1749">
        <w:rPr>
          <w:color w:val="121212"/>
          <w:sz w:val="24"/>
          <w:szCs w:val="24"/>
        </w:rPr>
        <w:t xml:space="preserve"> with</w:t>
      </w:r>
      <w:r w:rsidR="0000249E" w:rsidRPr="005B1749">
        <w:rPr>
          <w:color w:val="121212"/>
          <w:sz w:val="24"/>
          <w:szCs w:val="24"/>
        </w:rPr>
        <w:t xml:space="preserve"> friends and colleagues. Let them</w:t>
      </w:r>
      <w:r w:rsidR="009140DE" w:rsidRPr="005B1749">
        <w:rPr>
          <w:color w:val="121212"/>
          <w:sz w:val="24"/>
          <w:szCs w:val="24"/>
        </w:rPr>
        <w:t xml:space="preserve"> </w:t>
      </w:r>
      <w:r w:rsidR="0000249E" w:rsidRPr="005B1749">
        <w:rPr>
          <w:color w:val="121212"/>
          <w:sz w:val="24"/>
          <w:szCs w:val="24"/>
        </w:rPr>
        <w:t>know you are looking for your next opportunity.</w:t>
      </w:r>
      <w:r w:rsidR="00FD6861" w:rsidRPr="005B1749">
        <w:rPr>
          <w:color w:val="121212"/>
          <w:sz w:val="24"/>
          <w:szCs w:val="24"/>
        </w:rPr>
        <w:t xml:space="preserve"> </w:t>
      </w:r>
    </w:p>
    <w:p w14:paraId="3A210A71" w14:textId="209A7322" w:rsidR="00587AD1" w:rsidRPr="005B1749" w:rsidRDefault="00587AD1" w:rsidP="005B1749">
      <w:pPr>
        <w:ind w:right="-36"/>
        <w:rPr>
          <w:color w:val="121212"/>
        </w:rPr>
      </w:pPr>
    </w:p>
    <w:p w14:paraId="603FB046" w14:textId="77134AB7" w:rsidR="00587AD1" w:rsidRPr="005B1749" w:rsidRDefault="00774087" w:rsidP="005B1749">
      <w:pPr>
        <w:ind w:right="-36"/>
        <w:rPr>
          <w:color w:val="121212"/>
        </w:rPr>
      </w:pPr>
      <w:r w:rsidRPr="005B1749">
        <w:rPr>
          <w:color w:val="121212"/>
        </w:rPr>
        <w:t>Consider doing volunteer work or freelancing until you find a new position. Work of any kind will help you stay busy during the times you’re not hunting for a new job.</w:t>
      </w:r>
    </w:p>
    <w:p w14:paraId="404AC064" w14:textId="77777777" w:rsidR="00774087" w:rsidRPr="005B1749" w:rsidRDefault="00774087" w:rsidP="005B1749">
      <w:pPr>
        <w:ind w:right="-36"/>
        <w:rPr>
          <w:color w:val="121212"/>
        </w:rPr>
      </w:pPr>
    </w:p>
    <w:p w14:paraId="40B3408F" w14:textId="6A765B97" w:rsidR="00AD6FF5" w:rsidRPr="005B1749" w:rsidRDefault="00FF707C" w:rsidP="005B1749">
      <w:pPr>
        <w:ind w:right="-36"/>
        <w:rPr>
          <w:b/>
          <w:color w:val="35DB3F"/>
          <w:sz w:val="28"/>
          <w:szCs w:val="28"/>
        </w:rPr>
      </w:pPr>
      <w:r w:rsidRPr="005B1749">
        <w:rPr>
          <w:b/>
          <w:color w:val="35DB3F"/>
          <w:sz w:val="28"/>
          <w:szCs w:val="28"/>
        </w:rPr>
        <w:t>W</w:t>
      </w:r>
      <w:r w:rsidR="00425C28" w:rsidRPr="005B1749">
        <w:rPr>
          <w:b/>
          <w:color w:val="35DB3F"/>
          <w:sz w:val="28"/>
          <w:szCs w:val="28"/>
        </w:rPr>
        <w:t xml:space="preserve">eekly Focus – Think </w:t>
      </w:r>
      <w:r w:rsidR="00425C28" w:rsidRPr="005B1749">
        <w:rPr>
          <w:b/>
          <w:bCs/>
          <w:color w:val="35DB3F"/>
          <w:sz w:val="28"/>
          <w:szCs w:val="28"/>
        </w:rPr>
        <w:t>About</w:t>
      </w:r>
      <w:r w:rsidR="00425C28" w:rsidRPr="005B1749">
        <w:rPr>
          <w:b/>
          <w:color w:val="35DB3F"/>
          <w:sz w:val="28"/>
          <w:szCs w:val="28"/>
        </w:rPr>
        <w:t xml:space="preserve"> It</w:t>
      </w:r>
      <w:r w:rsidR="001856C6" w:rsidRPr="005B1749">
        <w:rPr>
          <w:color w:val="35DB3F"/>
          <w:sz w:val="28"/>
          <w:szCs w:val="28"/>
        </w:rPr>
        <w:t xml:space="preserve"> </w:t>
      </w:r>
    </w:p>
    <w:p w14:paraId="0191CBD7" w14:textId="77777777" w:rsidR="005B1749" w:rsidRDefault="005B1749" w:rsidP="005B1749">
      <w:pPr>
        <w:widowControl w:val="0"/>
        <w:adjustRightInd w:val="0"/>
        <w:ind w:right="-36"/>
        <w:rPr>
          <w:color w:val="181818"/>
          <w:shd w:val="clear" w:color="auto" w:fill="FFFFFF"/>
        </w:rPr>
      </w:pPr>
    </w:p>
    <w:p w14:paraId="6445D60D" w14:textId="2F2D8D48" w:rsidR="00FC07B9" w:rsidRPr="005B1749" w:rsidRDefault="003B3D17" w:rsidP="005B1749">
      <w:pPr>
        <w:widowControl w:val="0"/>
        <w:adjustRightInd w:val="0"/>
        <w:ind w:right="-36"/>
        <w:rPr>
          <w:color w:val="181818"/>
          <w:shd w:val="clear" w:color="auto" w:fill="FFFFFF"/>
        </w:rPr>
      </w:pPr>
      <w:r w:rsidRPr="005B1749">
        <w:rPr>
          <w:color w:val="181818"/>
          <w:shd w:val="clear" w:color="auto" w:fill="FFFFFF"/>
        </w:rPr>
        <w:t>“</w:t>
      </w:r>
      <w:r w:rsidR="00FC07B9" w:rsidRPr="005B1749">
        <w:rPr>
          <w:color w:val="181818"/>
          <w:shd w:val="clear" w:color="auto" w:fill="FFFFFF"/>
        </w:rPr>
        <w:t>Far and away the best prize that life offers is the chance to work hard at work worth doing.</w:t>
      </w:r>
      <w:r w:rsidR="002924B0" w:rsidRPr="005B1749">
        <w:rPr>
          <w:color w:val="181818"/>
          <w:shd w:val="clear" w:color="auto" w:fill="FFFFFF"/>
        </w:rPr>
        <w:t>”</w:t>
      </w:r>
      <w:r w:rsidR="00FC07B9" w:rsidRPr="005B1749">
        <w:rPr>
          <w:color w:val="181818"/>
          <w:shd w:val="clear" w:color="auto" w:fill="FFFFFF"/>
        </w:rPr>
        <w:t xml:space="preserve"> </w:t>
      </w:r>
    </w:p>
    <w:p w14:paraId="0B8189E8" w14:textId="6FB4B008" w:rsidR="0093400F" w:rsidRPr="005B1749" w:rsidRDefault="00FC07B9" w:rsidP="005B1749">
      <w:pPr>
        <w:widowControl w:val="0"/>
        <w:adjustRightInd w:val="0"/>
        <w:ind w:right="-36"/>
        <w:jc w:val="right"/>
        <w:rPr>
          <w:i/>
          <w:iCs/>
          <w:color w:val="181818"/>
          <w:shd w:val="clear" w:color="auto" w:fill="FFFFFF"/>
        </w:rPr>
      </w:pPr>
      <w:r w:rsidRPr="005B1749">
        <w:rPr>
          <w:i/>
          <w:iCs/>
          <w:color w:val="181818"/>
          <w:shd w:val="clear" w:color="auto" w:fill="FFFFFF"/>
        </w:rPr>
        <w:t xml:space="preserve">--Theodore Roosevelt, </w:t>
      </w:r>
      <w:r w:rsidR="0002602B">
        <w:rPr>
          <w:i/>
          <w:iCs/>
          <w:color w:val="181818"/>
          <w:shd w:val="clear" w:color="auto" w:fill="FFFFFF"/>
        </w:rPr>
        <w:t>26</w:t>
      </w:r>
      <w:r w:rsidR="0002602B" w:rsidRPr="0002602B">
        <w:rPr>
          <w:i/>
          <w:iCs/>
          <w:color w:val="181818"/>
          <w:shd w:val="clear" w:color="auto" w:fill="FFFFFF"/>
          <w:vertAlign w:val="superscript"/>
        </w:rPr>
        <w:t>th</w:t>
      </w:r>
      <w:r w:rsidR="0002602B">
        <w:rPr>
          <w:i/>
          <w:iCs/>
          <w:color w:val="181818"/>
          <w:shd w:val="clear" w:color="auto" w:fill="FFFFFF"/>
        </w:rPr>
        <w:t xml:space="preserve"> </w:t>
      </w:r>
      <w:r w:rsidRPr="005B1749">
        <w:rPr>
          <w:i/>
          <w:iCs/>
          <w:color w:val="181818"/>
          <w:shd w:val="clear" w:color="auto" w:fill="FFFFFF"/>
        </w:rPr>
        <w:t>American President</w:t>
      </w:r>
    </w:p>
    <w:p w14:paraId="42639739" w14:textId="77777777" w:rsidR="0008784D" w:rsidRPr="005B1749" w:rsidRDefault="0008784D" w:rsidP="005B1749">
      <w:pPr>
        <w:widowControl w:val="0"/>
        <w:adjustRightInd w:val="0"/>
        <w:ind w:right="-36"/>
      </w:pPr>
    </w:p>
    <w:p w14:paraId="7D546448" w14:textId="49399DB2" w:rsidR="00370AE2" w:rsidRPr="005B1749" w:rsidRDefault="00370AE2" w:rsidP="005B1749">
      <w:pPr>
        <w:widowControl w:val="0"/>
        <w:adjustRightInd w:val="0"/>
        <w:ind w:right="-36"/>
      </w:pPr>
      <w:r w:rsidRPr="005B1749">
        <w:t>Best regards,</w:t>
      </w:r>
    </w:p>
    <w:p w14:paraId="2E419683" w14:textId="77777777" w:rsidR="005E3B44" w:rsidRDefault="005E3B44" w:rsidP="005E3B44">
      <w:pPr>
        <w:ind w:right="-36"/>
        <w:rPr>
          <w:color w:val="FF0000"/>
        </w:rPr>
      </w:pPr>
    </w:p>
    <w:p w14:paraId="2537F682" w14:textId="77777777" w:rsidR="005E3B44" w:rsidRDefault="005E3B44" w:rsidP="005E3B44">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6EF8A7AD" w14:textId="77777777" w:rsidR="005E3B44" w:rsidRDefault="005E3B44" w:rsidP="005E3B44">
      <w:pPr>
        <w:rPr>
          <w:sz w:val="16"/>
        </w:rPr>
      </w:pPr>
    </w:p>
    <w:p w14:paraId="54457881" w14:textId="77777777" w:rsidR="005E3B44" w:rsidRDefault="005E3B44" w:rsidP="005E3B44">
      <w:r>
        <w:t>Securities offered through Commonwealth Financial, Member FINRA/SIPC.</w:t>
      </w:r>
    </w:p>
    <w:p w14:paraId="082CD2FF" w14:textId="77777777" w:rsidR="005E3B44" w:rsidRDefault="005E3B44" w:rsidP="005E3B44">
      <w:pPr>
        <w:ind w:right="-36"/>
        <w:rPr>
          <w:sz w:val="22"/>
          <w:szCs w:val="22"/>
        </w:rPr>
      </w:pPr>
    </w:p>
    <w:p w14:paraId="7FDC84E3" w14:textId="77777777" w:rsidR="00370AE2" w:rsidRPr="005B1749" w:rsidRDefault="00370AE2" w:rsidP="005B1749">
      <w:pPr>
        <w:ind w:right="-36"/>
      </w:pPr>
    </w:p>
    <w:p w14:paraId="49E2E257" w14:textId="77777777" w:rsidR="00370AE2" w:rsidRPr="00313BA7" w:rsidRDefault="00370AE2" w:rsidP="005B1749">
      <w:pPr>
        <w:ind w:right="-36"/>
        <w:rPr>
          <w:sz w:val="22"/>
          <w:szCs w:val="22"/>
        </w:rPr>
      </w:pPr>
      <w:r w:rsidRPr="00313BA7">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313BA7" w:rsidRDefault="00370AE2" w:rsidP="005B1749">
      <w:pPr>
        <w:ind w:right="-36"/>
        <w:rPr>
          <w:sz w:val="22"/>
          <w:szCs w:val="22"/>
        </w:rPr>
      </w:pPr>
      <w:r w:rsidRPr="00313BA7">
        <w:rPr>
          <w:sz w:val="22"/>
          <w:szCs w:val="22"/>
        </w:rPr>
        <w:t>* This newsletter was prepared by Carson Coaching. Carson Coaching is not affiliated with the named firm.</w:t>
      </w:r>
    </w:p>
    <w:p w14:paraId="6B40A696" w14:textId="77777777" w:rsidR="00370AE2" w:rsidRPr="00313BA7" w:rsidRDefault="00370AE2" w:rsidP="005B1749">
      <w:pPr>
        <w:ind w:right="-36"/>
        <w:rPr>
          <w:sz w:val="22"/>
          <w:szCs w:val="22"/>
        </w:rPr>
      </w:pPr>
      <w:r w:rsidRPr="00313BA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313BA7" w:rsidRDefault="00370AE2" w:rsidP="005B1749">
      <w:pPr>
        <w:ind w:right="-36"/>
        <w:rPr>
          <w:sz w:val="22"/>
          <w:szCs w:val="22"/>
        </w:rPr>
      </w:pPr>
      <w:r w:rsidRPr="00313BA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313BA7" w:rsidRDefault="00370AE2" w:rsidP="005B1749">
      <w:pPr>
        <w:ind w:right="-36"/>
        <w:rPr>
          <w:sz w:val="22"/>
          <w:szCs w:val="22"/>
        </w:rPr>
      </w:pPr>
      <w:r w:rsidRPr="00313BA7">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313BA7" w:rsidRDefault="00370AE2" w:rsidP="005B1749">
      <w:pPr>
        <w:ind w:right="-36"/>
        <w:rPr>
          <w:sz w:val="22"/>
          <w:szCs w:val="22"/>
        </w:rPr>
      </w:pPr>
      <w:r w:rsidRPr="00313BA7">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313BA7" w:rsidRDefault="00370AE2" w:rsidP="005B1749">
      <w:pPr>
        <w:ind w:right="-36"/>
        <w:rPr>
          <w:sz w:val="22"/>
          <w:szCs w:val="22"/>
        </w:rPr>
      </w:pPr>
      <w:r w:rsidRPr="00313BA7">
        <w:rPr>
          <w:sz w:val="22"/>
          <w:szCs w:val="22"/>
        </w:rPr>
        <w:t>* The Dow Jones Global ex-U.S. Index covers approximately 95% of the market capitalization of the 45 developed and emerging countries included in the Index.</w:t>
      </w:r>
    </w:p>
    <w:p w14:paraId="4AED1DB5" w14:textId="77777777" w:rsidR="00370AE2" w:rsidRPr="00313BA7" w:rsidRDefault="00370AE2" w:rsidP="005B1749">
      <w:pPr>
        <w:ind w:right="-36"/>
        <w:rPr>
          <w:sz w:val="22"/>
          <w:szCs w:val="22"/>
        </w:rPr>
      </w:pPr>
      <w:r w:rsidRPr="00313BA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313BA7" w:rsidRDefault="00370AE2" w:rsidP="005B1749">
      <w:pPr>
        <w:ind w:right="-36"/>
        <w:rPr>
          <w:sz w:val="22"/>
          <w:szCs w:val="22"/>
        </w:rPr>
      </w:pPr>
      <w:r w:rsidRPr="00313BA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313BA7" w:rsidRDefault="00370AE2" w:rsidP="005B1749">
      <w:pPr>
        <w:ind w:right="-36"/>
        <w:rPr>
          <w:sz w:val="22"/>
          <w:szCs w:val="22"/>
        </w:rPr>
      </w:pPr>
      <w:r w:rsidRPr="00313BA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313BA7" w:rsidRDefault="00370AE2" w:rsidP="005B1749">
      <w:pPr>
        <w:ind w:right="-36"/>
        <w:rPr>
          <w:sz w:val="22"/>
          <w:szCs w:val="22"/>
        </w:rPr>
      </w:pPr>
      <w:r w:rsidRPr="00313BA7">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313BA7" w:rsidRDefault="00370AE2" w:rsidP="005B1749">
      <w:pPr>
        <w:ind w:right="-36"/>
        <w:rPr>
          <w:sz w:val="22"/>
          <w:szCs w:val="22"/>
        </w:rPr>
      </w:pPr>
      <w:r w:rsidRPr="00313BA7">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313BA7" w:rsidRDefault="00370AE2" w:rsidP="005B1749">
      <w:pPr>
        <w:ind w:right="-36"/>
        <w:rPr>
          <w:sz w:val="22"/>
          <w:szCs w:val="22"/>
        </w:rPr>
      </w:pPr>
      <w:r w:rsidRPr="00313BA7">
        <w:rPr>
          <w:sz w:val="22"/>
          <w:szCs w:val="22"/>
        </w:rPr>
        <w:t>* The NASDAQ Composite is an unmanaged index of securities traded on the NASDAQ system.</w:t>
      </w:r>
    </w:p>
    <w:p w14:paraId="66E1A312" w14:textId="77777777" w:rsidR="00370AE2" w:rsidRPr="00313BA7" w:rsidRDefault="00370AE2" w:rsidP="005B1749">
      <w:pPr>
        <w:ind w:right="-36"/>
        <w:rPr>
          <w:sz w:val="22"/>
          <w:szCs w:val="22"/>
        </w:rPr>
      </w:pPr>
      <w:r w:rsidRPr="00313BA7">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313BA7" w:rsidRDefault="00370AE2" w:rsidP="005B1749">
      <w:pPr>
        <w:ind w:right="-36"/>
        <w:rPr>
          <w:sz w:val="22"/>
          <w:szCs w:val="22"/>
        </w:rPr>
      </w:pPr>
      <w:r w:rsidRPr="00313BA7">
        <w:rPr>
          <w:sz w:val="22"/>
          <w:szCs w:val="22"/>
        </w:rPr>
        <w:t>* Yahoo! Finance is the source for any reference to the performance of an index between two specific periods.</w:t>
      </w:r>
    </w:p>
    <w:p w14:paraId="3D3EF5E7" w14:textId="77777777" w:rsidR="00370AE2" w:rsidRPr="00313BA7" w:rsidRDefault="00370AE2" w:rsidP="005B1749">
      <w:pPr>
        <w:ind w:right="-36"/>
        <w:rPr>
          <w:sz w:val="22"/>
          <w:szCs w:val="22"/>
        </w:rPr>
      </w:pPr>
      <w:r w:rsidRPr="00313BA7">
        <w:rPr>
          <w:sz w:val="22"/>
          <w:szCs w:val="22"/>
        </w:rPr>
        <w:t>* Opinions expressed are subject to change without notice and are not intended as investment advice or to predict future performance.</w:t>
      </w:r>
    </w:p>
    <w:p w14:paraId="336C7E74" w14:textId="77777777" w:rsidR="00370AE2" w:rsidRPr="00313BA7" w:rsidRDefault="00370AE2" w:rsidP="005B1749">
      <w:pPr>
        <w:ind w:right="-36"/>
        <w:rPr>
          <w:sz w:val="22"/>
          <w:szCs w:val="22"/>
        </w:rPr>
      </w:pPr>
      <w:r w:rsidRPr="00313BA7">
        <w:rPr>
          <w:sz w:val="22"/>
          <w:szCs w:val="22"/>
        </w:rPr>
        <w:t>* Economic forecasts set forth may not develop as predicted and there can be no guarantee that strategies promoted will be successful.</w:t>
      </w:r>
    </w:p>
    <w:p w14:paraId="643BF251" w14:textId="77777777" w:rsidR="00370AE2" w:rsidRPr="00313BA7" w:rsidRDefault="00370AE2" w:rsidP="005B1749">
      <w:pPr>
        <w:ind w:right="-36"/>
        <w:rPr>
          <w:color w:val="FFFFFF"/>
          <w:sz w:val="22"/>
          <w:szCs w:val="22"/>
        </w:rPr>
      </w:pPr>
      <w:r w:rsidRPr="00313BA7">
        <w:rPr>
          <w:sz w:val="22"/>
          <w:szCs w:val="22"/>
        </w:rPr>
        <w:t>* Past performance does not guarantee future results. Investing involves risk, including loss of principal.</w:t>
      </w:r>
    </w:p>
    <w:p w14:paraId="6ACC06E2" w14:textId="77777777" w:rsidR="00370AE2" w:rsidRPr="00313BA7" w:rsidRDefault="00370AE2" w:rsidP="005B1749">
      <w:pPr>
        <w:ind w:right="-36"/>
        <w:rPr>
          <w:color w:val="000000"/>
          <w:sz w:val="22"/>
          <w:szCs w:val="22"/>
        </w:rPr>
      </w:pPr>
      <w:r w:rsidRPr="00313BA7">
        <w:rPr>
          <w:color w:val="000000"/>
          <w:sz w:val="22"/>
          <w:szCs w:val="22"/>
        </w:rPr>
        <w:t xml:space="preserve">* </w:t>
      </w:r>
      <w:r w:rsidRPr="00313BA7">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313BA7" w:rsidRDefault="00370AE2" w:rsidP="005B1749">
      <w:pPr>
        <w:ind w:right="-36"/>
        <w:rPr>
          <w:sz w:val="22"/>
          <w:szCs w:val="22"/>
        </w:rPr>
      </w:pPr>
      <w:r w:rsidRPr="00313BA7">
        <w:rPr>
          <w:sz w:val="22"/>
          <w:szCs w:val="22"/>
        </w:rPr>
        <w:t>* There is no guarantee a diversified portfolio will enhance overall returns or outperform a non-diversified portfolio. Diversification does not protect against market risk.</w:t>
      </w:r>
    </w:p>
    <w:p w14:paraId="6178E31F" w14:textId="77777777" w:rsidR="00370AE2" w:rsidRPr="00313BA7" w:rsidRDefault="00370AE2" w:rsidP="005B1749">
      <w:pPr>
        <w:ind w:right="-36"/>
        <w:rPr>
          <w:sz w:val="22"/>
          <w:szCs w:val="22"/>
        </w:rPr>
      </w:pPr>
      <w:r w:rsidRPr="00313BA7">
        <w:rPr>
          <w:sz w:val="22"/>
          <w:szCs w:val="22"/>
        </w:rPr>
        <w:t>* Asset allocation does not ensure a profit or protect against a loss.</w:t>
      </w:r>
    </w:p>
    <w:p w14:paraId="75AE157E" w14:textId="77777777" w:rsidR="00370AE2" w:rsidRPr="00313BA7" w:rsidRDefault="00370AE2" w:rsidP="005B1749">
      <w:pPr>
        <w:ind w:right="-36"/>
        <w:rPr>
          <w:sz w:val="22"/>
          <w:szCs w:val="22"/>
        </w:rPr>
      </w:pPr>
      <w:r w:rsidRPr="00313BA7">
        <w:rPr>
          <w:sz w:val="22"/>
          <w:szCs w:val="22"/>
        </w:rPr>
        <w:t>* Consult your financial professional before making any investment decision.</w:t>
      </w:r>
    </w:p>
    <w:p w14:paraId="2B3CBC5E" w14:textId="77777777" w:rsidR="003669EE" w:rsidRPr="00313BA7" w:rsidRDefault="003669EE" w:rsidP="005B1749">
      <w:pPr>
        <w:ind w:right="-36"/>
        <w:rPr>
          <w:sz w:val="22"/>
          <w:szCs w:val="22"/>
        </w:rPr>
      </w:pPr>
    </w:p>
    <w:p w14:paraId="502E0B64" w14:textId="4DC59A9F" w:rsidR="00382257" w:rsidRPr="00313BA7" w:rsidRDefault="003669EE" w:rsidP="005B1749">
      <w:pPr>
        <w:widowControl w:val="0"/>
        <w:adjustRightInd w:val="0"/>
        <w:ind w:right="-36"/>
        <w:rPr>
          <w:sz w:val="22"/>
          <w:szCs w:val="22"/>
        </w:rPr>
      </w:pPr>
      <w:r w:rsidRPr="00313BA7">
        <w:rPr>
          <w:sz w:val="22"/>
          <w:szCs w:val="22"/>
        </w:rPr>
        <w:t>Sources:</w:t>
      </w:r>
    </w:p>
    <w:p w14:paraId="41CBAE3D" w14:textId="57BA31E5" w:rsidR="00EF15ED" w:rsidRPr="00313BA7" w:rsidRDefault="005E3B44" w:rsidP="005B1749">
      <w:pPr>
        <w:widowControl w:val="0"/>
        <w:adjustRightInd w:val="0"/>
        <w:ind w:right="-36"/>
        <w:rPr>
          <w:sz w:val="22"/>
          <w:szCs w:val="22"/>
        </w:rPr>
      </w:pPr>
      <w:hyperlink r:id="rId8" w:history="1">
        <w:r w:rsidR="005B1749" w:rsidRPr="00313BA7">
          <w:rPr>
            <w:rStyle w:val="Hyperlink"/>
            <w:sz w:val="22"/>
            <w:szCs w:val="22"/>
          </w:rPr>
          <w:t>https://www.investopedia.com/terms/r/retail-sales.asp</w:t>
        </w:r>
      </w:hyperlink>
    </w:p>
    <w:p w14:paraId="464088ED" w14:textId="7B3F07A0" w:rsidR="009C6874" w:rsidRPr="00313BA7" w:rsidRDefault="005E3B44" w:rsidP="005B1749">
      <w:pPr>
        <w:widowControl w:val="0"/>
        <w:adjustRightInd w:val="0"/>
        <w:ind w:right="-36"/>
        <w:rPr>
          <w:rStyle w:val="Hyperlink"/>
          <w:color w:val="000000" w:themeColor="text1"/>
          <w:sz w:val="22"/>
          <w:szCs w:val="22"/>
          <w:u w:val="none"/>
        </w:rPr>
      </w:pPr>
      <w:hyperlink r:id="rId9" w:history="1">
        <w:r w:rsidR="00D76D58" w:rsidRPr="00313BA7">
          <w:rPr>
            <w:rStyle w:val="Hyperlink"/>
            <w:sz w:val="22"/>
            <w:szCs w:val="22"/>
          </w:rPr>
          <w:t>https://www.barrons.com/articles/the-stock-market-had-a-breakout-week-unless-you-were-a-small-cap-stock-51587167340?mod=hp_LEAD_3</w:t>
        </w:r>
      </w:hyperlink>
      <w:r w:rsidR="000E1637" w:rsidRPr="00313BA7">
        <w:rPr>
          <w:rStyle w:val="Hyperlink"/>
          <w:sz w:val="22"/>
          <w:szCs w:val="22"/>
          <w:u w:val="none"/>
        </w:rPr>
        <w:t xml:space="preserve"> </w:t>
      </w:r>
      <w:r w:rsidR="000E1637" w:rsidRPr="00313BA7">
        <w:rPr>
          <w:rStyle w:val="Hyperlink"/>
          <w:color w:val="000000" w:themeColor="text1"/>
          <w:sz w:val="22"/>
          <w:szCs w:val="22"/>
          <w:u w:val="none"/>
        </w:rPr>
        <w:t>(</w:t>
      </w:r>
      <w:r w:rsidR="000E1637" w:rsidRPr="00313BA7">
        <w:rPr>
          <w:rStyle w:val="Hyperlink"/>
          <w:i/>
          <w:iCs/>
          <w:color w:val="000000" w:themeColor="text1"/>
          <w:sz w:val="22"/>
          <w:szCs w:val="22"/>
          <w:u w:val="none"/>
        </w:rPr>
        <w:t>or go to</w:t>
      </w:r>
      <w:r w:rsidR="000E1637" w:rsidRPr="00313BA7">
        <w:rPr>
          <w:rStyle w:val="Hyperlink"/>
          <w:color w:val="000000" w:themeColor="text1"/>
          <w:sz w:val="22"/>
          <w:szCs w:val="22"/>
          <w:u w:val="none"/>
        </w:rPr>
        <w:t xml:space="preserve"> </w:t>
      </w:r>
      <w:hyperlink r:id="rId10" w:history="1">
        <w:r w:rsidR="000E1637" w:rsidRPr="00313BA7">
          <w:rPr>
            <w:rStyle w:val="Hyperlink"/>
            <w:sz w:val="22"/>
            <w:szCs w:val="22"/>
          </w:rPr>
          <w:t>https://peakcontent.s3-us-west-2.amazonaws.com/+Peak+Commentary/04-20-20_Barrons-</w:t>
        </w:r>
        <w:r w:rsidR="000E1637" w:rsidRPr="00313BA7">
          <w:rPr>
            <w:rStyle w:val="Hyperlink"/>
            <w:sz w:val="22"/>
            <w:szCs w:val="22"/>
          </w:rPr>
          <w:lastRenderedPageBreak/>
          <w:t>The_Market_had_a_Breakout_Week_Unless_You_were_a_Small-Cap_Stock-Footnote_2.pdf</w:t>
        </w:r>
      </w:hyperlink>
      <w:r w:rsidR="000E1637" w:rsidRPr="00313BA7">
        <w:rPr>
          <w:rStyle w:val="Hyperlink"/>
          <w:color w:val="000000" w:themeColor="text1"/>
          <w:sz w:val="22"/>
          <w:szCs w:val="22"/>
          <w:u w:val="none"/>
        </w:rPr>
        <w:t>)</w:t>
      </w:r>
    </w:p>
    <w:p w14:paraId="52645371" w14:textId="67CD9A6A" w:rsidR="00D76D58" w:rsidRPr="00313BA7" w:rsidRDefault="005E3B44" w:rsidP="005B1749">
      <w:pPr>
        <w:widowControl w:val="0"/>
        <w:adjustRightInd w:val="0"/>
        <w:ind w:right="-36"/>
        <w:rPr>
          <w:rStyle w:val="Hyperlink"/>
          <w:color w:val="000000" w:themeColor="text1"/>
          <w:sz w:val="22"/>
          <w:szCs w:val="22"/>
          <w:u w:val="none"/>
        </w:rPr>
      </w:pPr>
      <w:hyperlink r:id="rId11" w:history="1">
        <w:r w:rsidR="00C214DB" w:rsidRPr="00313BA7">
          <w:rPr>
            <w:rStyle w:val="Hyperlink"/>
            <w:sz w:val="22"/>
            <w:szCs w:val="22"/>
          </w:rPr>
          <w:t>https://www.economist.com/leaders/2020/04/16/the-future-of-the-oil-industry</w:t>
        </w:r>
      </w:hyperlink>
      <w:r w:rsidR="000E1637" w:rsidRPr="00313BA7">
        <w:rPr>
          <w:rStyle w:val="Hyperlink"/>
          <w:sz w:val="22"/>
          <w:szCs w:val="22"/>
          <w:u w:val="none"/>
        </w:rPr>
        <w:t xml:space="preserve"> </w:t>
      </w:r>
      <w:r w:rsidR="000E1637" w:rsidRPr="00313BA7">
        <w:rPr>
          <w:rStyle w:val="Hyperlink"/>
          <w:color w:val="000000" w:themeColor="text1"/>
          <w:sz w:val="22"/>
          <w:szCs w:val="22"/>
          <w:u w:val="none"/>
        </w:rPr>
        <w:t xml:space="preserve">(or go to </w:t>
      </w:r>
      <w:hyperlink r:id="rId12" w:history="1">
        <w:r w:rsidR="000E1637" w:rsidRPr="00313BA7">
          <w:rPr>
            <w:rStyle w:val="Hyperlink"/>
            <w:sz w:val="22"/>
            <w:szCs w:val="22"/>
          </w:rPr>
          <w:t>https://peakcontent.s3-us-west-2.amazonaws.com/+Peak+Commentary/04-20-20_TheEconomist-The_Future_of_the_Oil_Industry-Footnote_3.pdf</w:t>
        </w:r>
      </w:hyperlink>
      <w:r w:rsidR="000E1637" w:rsidRPr="00313BA7">
        <w:rPr>
          <w:rStyle w:val="Hyperlink"/>
          <w:color w:val="000000" w:themeColor="text1"/>
          <w:sz w:val="22"/>
          <w:szCs w:val="22"/>
          <w:u w:val="none"/>
        </w:rPr>
        <w:t>)</w:t>
      </w:r>
    </w:p>
    <w:p w14:paraId="3997A8FB" w14:textId="2C7525C1" w:rsidR="00C214DB" w:rsidRPr="00313BA7" w:rsidRDefault="005E3B44" w:rsidP="005B1749">
      <w:pPr>
        <w:widowControl w:val="0"/>
        <w:adjustRightInd w:val="0"/>
        <w:ind w:right="-36"/>
        <w:rPr>
          <w:sz w:val="22"/>
          <w:szCs w:val="22"/>
        </w:rPr>
      </w:pPr>
      <w:hyperlink r:id="rId13" w:history="1">
        <w:r w:rsidR="00EC4515" w:rsidRPr="00313BA7">
          <w:rPr>
            <w:rStyle w:val="Hyperlink"/>
            <w:sz w:val="22"/>
            <w:szCs w:val="22"/>
          </w:rPr>
          <w:t>https://insight.factset.com/sp-500-earnings-season-update-april-17-2020</w:t>
        </w:r>
      </w:hyperlink>
    </w:p>
    <w:p w14:paraId="154EE565" w14:textId="46A1D87C" w:rsidR="00E04903" w:rsidRPr="00313BA7" w:rsidRDefault="005E3B44" w:rsidP="005B1749">
      <w:pPr>
        <w:widowControl w:val="0"/>
        <w:adjustRightInd w:val="0"/>
        <w:ind w:right="-36"/>
        <w:rPr>
          <w:sz w:val="22"/>
          <w:szCs w:val="22"/>
        </w:rPr>
      </w:pPr>
      <w:hyperlink r:id="rId14" w:history="1">
        <w:r w:rsidR="005B1749" w:rsidRPr="00313BA7">
          <w:rPr>
            <w:rStyle w:val="Hyperlink"/>
            <w:sz w:val="22"/>
            <w:szCs w:val="22"/>
          </w:rPr>
          <w:t>https://www.marketwatch.com/story/york-coronavirus-hospitalizations-continue-to-decline-but-cuomo-calls-for-federal-testing-help-2020-04-18</w:t>
        </w:r>
      </w:hyperlink>
    </w:p>
    <w:p w14:paraId="7023F4C4" w14:textId="2F9164A7" w:rsidR="00CE51DC" w:rsidRPr="00313BA7" w:rsidRDefault="005E3B44" w:rsidP="005B1749">
      <w:pPr>
        <w:widowControl w:val="0"/>
        <w:adjustRightInd w:val="0"/>
        <w:ind w:right="-36"/>
        <w:rPr>
          <w:rStyle w:val="Hyperlink"/>
          <w:color w:val="000000" w:themeColor="text1"/>
          <w:sz w:val="22"/>
          <w:szCs w:val="22"/>
          <w:u w:val="none"/>
        </w:rPr>
      </w:pPr>
      <w:hyperlink r:id="rId15" w:history="1">
        <w:r w:rsidR="00CE51DC" w:rsidRPr="00313BA7">
          <w:rPr>
            <w:rStyle w:val="Hyperlink"/>
            <w:sz w:val="22"/>
            <w:szCs w:val="22"/>
          </w:rPr>
          <w:t>https://www.ft.com/content/6751dafc-117a-47d2-ada3-44223254f2d2</w:t>
        </w:r>
      </w:hyperlink>
      <w:r w:rsidR="000E1637" w:rsidRPr="00313BA7">
        <w:rPr>
          <w:rStyle w:val="Hyperlink"/>
          <w:sz w:val="22"/>
          <w:szCs w:val="22"/>
          <w:u w:val="none"/>
        </w:rPr>
        <w:t xml:space="preserve"> </w:t>
      </w:r>
      <w:r w:rsidR="000E1637" w:rsidRPr="00313BA7">
        <w:rPr>
          <w:rStyle w:val="Hyperlink"/>
          <w:color w:val="000000" w:themeColor="text1"/>
          <w:sz w:val="22"/>
          <w:szCs w:val="22"/>
          <w:u w:val="none"/>
        </w:rPr>
        <w:t>(</w:t>
      </w:r>
      <w:r w:rsidR="000E1637" w:rsidRPr="00313BA7">
        <w:rPr>
          <w:rStyle w:val="Hyperlink"/>
          <w:i/>
          <w:iCs/>
          <w:color w:val="000000" w:themeColor="text1"/>
          <w:sz w:val="22"/>
          <w:szCs w:val="22"/>
          <w:u w:val="none"/>
        </w:rPr>
        <w:t>or go to</w:t>
      </w:r>
      <w:r w:rsidR="000E1637" w:rsidRPr="00313BA7">
        <w:rPr>
          <w:rStyle w:val="Hyperlink"/>
          <w:color w:val="000000" w:themeColor="text1"/>
          <w:sz w:val="22"/>
          <w:szCs w:val="22"/>
          <w:u w:val="none"/>
        </w:rPr>
        <w:t xml:space="preserve"> </w:t>
      </w:r>
      <w:hyperlink r:id="rId16" w:history="1">
        <w:r w:rsidR="000E1637" w:rsidRPr="00313BA7">
          <w:rPr>
            <w:rStyle w:val="Hyperlink"/>
            <w:sz w:val="22"/>
            <w:szCs w:val="22"/>
          </w:rPr>
          <w:t>https://peakcontent.s3-us-west-2.amazonaws.com/+Peak+Commentary/04-20-20_FinancialTimes-Germany_to_Relax_Coronavirus_Lockdown_Measures-Footnote_6.pdf</w:t>
        </w:r>
      </w:hyperlink>
      <w:r w:rsidR="000E1637" w:rsidRPr="00313BA7">
        <w:rPr>
          <w:rStyle w:val="Hyperlink"/>
          <w:color w:val="000000" w:themeColor="text1"/>
          <w:sz w:val="22"/>
          <w:szCs w:val="22"/>
          <w:u w:val="none"/>
        </w:rPr>
        <w:t>)</w:t>
      </w:r>
    </w:p>
    <w:p w14:paraId="16F052FE" w14:textId="6B870A49" w:rsidR="00EE1346" w:rsidRPr="00313BA7" w:rsidRDefault="005E3B44" w:rsidP="005B1749">
      <w:pPr>
        <w:widowControl w:val="0"/>
        <w:adjustRightInd w:val="0"/>
        <w:ind w:right="-36"/>
        <w:rPr>
          <w:color w:val="000000" w:themeColor="text1"/>
          <w:sz w:val="22"/>
          <w:szCs w:val="22"/>
        </w:rPr>
      </w:pPr>
      <w:hyperlink r:id="rId17" w:history="1">
        <w:r w:rsidR="005B1749" w:rsidRPr="00313BA7">
          <w:rPr>
            <w:rStyle w:val="Hyperlink"/>
            <w:sz w:val="22"/>
            <w:szCs w:val="22"/>
          </w:rPr>
          <w:t>https://www.barrons.com/market-data</w:t>
        </w:r>
      </w:hyperlink>
      <w:r w:rsidR="006C4EFC" w:rsidRPr="00313BA7">
        <w:rPr>
          <w:sz w:val="22"/>
          <w:szCs w:val="22"/>
        </w:rPr>
        <w:t xml:space="preserve"> </w:t>
      </w:r>
      <w:r w:rsidR="006C4EFC" w:rsidRPr="00313BA7">
        <w:rPr>
          <w:color w:val="000000" w:themeColor="text1"/>
          <w:sz w:val="22"/>
          <w:szCs w:val="22"/>
        </w:rPr>
        <w:t>(</w:t>
      </w:r>
      <w:r w:rsidR="006C4EFC" w:rsidRPr="00313BA7">
        <w:rPr>
          <w:i/>
          <w:iCs/>
          <w:color w:val="000000" w:themeColor="text1"/>
          <w:sz w:val="22"/>
          <w:szCs w:val="22"/>
        </w:rPr>
        <w:t>or go to</w:t>
      </w:r>
      <w:r w:rsidR="006C4EFC" w:rsidRPr="00313BA7">
        <w:rPr>
          <w:color w:val="000000" w:themeColor="text1"/>
          <w:sz w:val="22"/>
          <w:szCs w:val="22"/>
        </w:rPr>
        <w:t xml:space="preserve"> </w:t>
      </w:r>
      <w:hyperlink r:id="rId18" w:history="1">
        <w:r w:rsidR="006C4EFC" w:rsidRPr="00313BA7">
          <w:rPr>
            <w:rStyle w:val="Hyperlink"/>
            <w:sz w:val="22"/>
            <w:szCs w:val="22"/>
          </w:rPr>
          <w:t>https://peakcontent.s3-us-west-2.amazonaws.com/+Peak+Commentary/04-20-20_Barrons-Market_Data-Footnote_7.pdf</w:t>
        </w:r>
      </w:hyperlink>
      <w:r w:rsidR="006C4EFC" w:rsidRPr="00313BA7">
        <w:rPr>
          <w:color w:val="000000" w:themeColor="text1"/>
          <w:sz w:val="22"/>
          <w:szCs w:val="22"/>
        </w:rPr>
        <w:t>)</w:t>
      </w:r>
    </w:p>
    <w:p w14:paraId="5F91D6BC" w14:textId="1AA63EDE" w:rsidR="00A20F68" w:rsidRPr="00313BA7" w:rsidRDefault="005E3B44" w:rsidP="005B1749">
      <w:pPr>
        <w:widowControl w:val="0"/>
        <w:adjustRightInd w:val="0"/>
        <w:ind w:right="-36"/>
        <w:rPr>
          <w:sz w:val="22"/>
          <w:szCs w:val="22"/>
        </w:rPr>
      </w:pPr>
      <w:hyperlink r:id="rId19" w:history="1">
        <w:r w:rsidR="005B1749" w:rsidRPr="00313BA7">
          <w:rPr>
            <w:rStyle w:val="Hyperlink"/>
            <w:sz w:val="22"/>
            <w:szCs w:val="22"/>
          </w:rPr>
          <w:t>https://www.reuters.com/article/us-usa-economy/u-s-weekly-jobless-claims-seen-underscoring-deepening-economic-slump-idUSKCN21Y0CG</w:t>
        </w:r>
      </w:hyperlink>
    </w:p>
    <w:p w14:paraId="38566915" w14:textId="3A1EF285" w:rsidR="00EE1346" w:rsidRPr="00313BA7" w:rsidRDefault="005E3B44" w:rsidP="005B1749">
      <w:pPr>
        <w:widowControl w:val="0"/>
        <w:adjustRightInd w:val="0"/>
        <w:ind w:right="-36"/>
        <w:rPr>
          <w:sz w:val="22"/>
          <w:szCs w:val="22"/>
        </w:rPr>
      </w:pPr>
      <w:hyperlink r:id="rId20" w:history="1">
        <w:r w:rsidR="00EE1346" w:rsidRPr="00313BA7">
          <w:rPr>
            <w:rStyle w:val="Hyperlink"/>
            <w:sz w:val="22"/>
            <w:szCs w:val="22"/>
          </w:rPr>
          <w:t>https://www.dol.gov/general/topic/health-plans/cobra</w:t>
        </w:r>
      </w:hyperlink>
    </w:p>
    <w:p w14:paraId="6388B7FB" w14:textId="04E48C55" w:rsidR="00111E16" w:rsidRPr="00313BA7" w:rsidRDefault="005E3B44" w:rsidP="005B1749">
      <w:pPr>
        <w:widowControl w:val="0"/>
        <w:adjustRightInd w:val="0"/>
        <w:ind w:right="-36"/>
        <w:rPr>
          <w:sz w:val="22"/>
          <w:szCs w:val="22"/>
        </w:rPr>
      </w:pPr>
      <w:hyperlink r:id="rId21" w:history="1">
        <w:r w:rsidR="005B1749" w:rsidRPr="00313BA7">
          <w:rPr>
            <w:rStyle w:val="Hyperlink"/>
            <w:sz w:val="22"/>
            <w:szCs w:val="22"/>
          </w:rPr>
          <w:t>https://www.healthcare.gov/have-job-based-coverage/if-you-lose-job-based-coverage/</w:t>
        </w:r>
      </w:hyperlink>
    </w:p>
    <w:p w14:paraId="660A2344" w14:textId="5B95D026" w:rsidR="00EE1346" w:rsidRPr="00313BA7" w:rsidRDefault="005E3B44" w:rsidP="005B1749">
      <w:pPr>
        <w:widowControl w:val="0"/>
        <w:adjustRightInd w:val="0"/>
        <w:ind w:right="-36"/>
        <w:rPr>
          <w:sz w:val="22"/>
          <w:szCs w:val="22"/>
        </w:rPr>
      </w:pPr>
      <w:hyperlink r:id="rId22" w:history="1">
        <w:r w:rsidR="00EE1346" w:rsidRPr="00313BA7">
          <w:rPr>
            <w:rStyle w:val="Hyperlink"/>
            <w:sz w:val="22"/>
            <w:szCs w:val="22"/>
          </w:rPr>
          <w:t>https://www.finra.org/investors/alerts/job-dislocation-managing-financial-impact-unexpected-job-loss</w:t>
        </w:r>
      </w:hyperlink>
    </w:p>
    <w:p w14:paraId="28A85101" w14:textId="5363F361" w:rsidR="00D352F8" w:rsidRPr="00313BA7" w:rsidRDefault="005E3B44" w:rsidP="005B1749">
      <w:pPr>
        <w:widowControl w:val="0"/>
        <w:adjustRightInd w:val="0"/>
        <w:ind w:right="-36"/>
        <w:rPr>
          <w:sz w:val="22"/>
          <w:szCs w:val="22"/>
        </w:rPr>
      </w:pPr>
      <w:hyperlink r:id="rId23" w:history="1">
        <w:r w:rsidR="005B1749" w:rsidRPr="00313BA7">
          <w:rPr>
            <w:rStyle w:val="Hyperlink"/>
            <w:sz w:val="22"/>
            <w:szCs w:val="22"/>
          </w:rPr>
          <w:t>https://www.experian.com/blogs/ask-experian/covid-19-resource/</w:t>
        </w:r>
      </w:hyperlink>
    </w:p>
    <w:p w14:paraId="45BB7500" w14:textId="00DE453C" w:rsidR="00587AD1" w:rsidRPr="00313BA7" w:rsidRDefault="005E3B44" w:rsidP="005B1749">
      <w:pPr>
        <w:widowControl w:val="0"/>
        <w:adjustRightInd w:val="0"/>
        <w:ind w:right="-36"/>
        <w:rPr>
          <w:sz w:val="22"/>
          <w:szCs w:val="22"/>
        </w:rPr>
      </w:pPr>
      <w:hyperlink r:id="rId24" w:history="1">
        <w:r w:rsidR="001036F1" w:rsidRPr="00313BA7">
          <w:rPr>
            <w:rStyle w:val="Hyperlink"/>
            <w:sz w:val="22"/>
            <w:szCs w:val="22"/>
          </w:rPr>
          <w:t>https://www.npr.org/2020/04/15/835174390/unemployment-money-not-reaching-millions-of-people-who-applied</w:t>
        </w:r>
      </w:hyperlink>
    </w:p>
    <w:p w14:paraId="57FF837B" w14:textId="23C12789" w:rsidR="009B1A37" w:rsidRPr="00313BA7" w:rsidRDefault="005E3B44" w:rsidP="005B1749">
      <w:pPr>
        <w:widowControl w:val="0"/>
        <w:adjustRightInd w:val="0"/>
        <w:ind w:right="-36"/>
        <w:rPr>
          <w:sz w:val="22"/>
          <w:szCs w:val="22"/>
        </w:rPr>
      </w:pPr>
      <w:hyperlink r:id="rId25" w:history="1">
        <w:r w:rsidR="005B1749" w:rsidRPr="00313BA7">
          <w:rPr>
            <w:rStyle w:val="Hyperlink"/>
            <w:sz w:val="22"/>
            <w:szCs w:val="22"/>
          </w:rPr>
          <w:t>https://collegegrad.com/jobsearch/35-inspirational-job-quotes-for-job-seekers</w:t>
        </w:r>
      </w:hyperlink>
    </w:p>
    <w:p w14:paraId="4953211F" w14:textId="77777777" w:rsidR="005B1749" w:rsidRPr="00313BA7" w:rsidRDefault="005B1749" w:rsidP="005B1749">
      <w:pPr>
        <w:widowControl w:val="0"/>
        <w:adjustRightInd w:val="0"/>
        <w:ind w:right="-36"/>
        <w:rPr>
          <w:sz w:val="22"/>
          <w:szCs w:val="22"/>
        </w:rPr>
      </w:pPr>
    </w:p>
    <w:sectPr w:rsidR="005B1749" w:rsidRPr="00313BA7" w:rsidSect="005B174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31BA" w14:textId="77777777" w:rsidR="00BA124A" w:rsidRDefault="00BA124A" w:rsidP="006C05CA">
      <w:r>
        <w:separator/>
      </w:r>
    </w:p>
  </w:endnote>
  <w:endnote w:type="continuationSeparator" w:id="0">
    <w:p w14:paraId="4FC2BA74" w14:textId="77777777" w:rsidR="00BA124A" w:rsidRDefault="00BA124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A56A" w14:textId="77777777" w:rsidR="00BA124A" w:rsidRDefault="00BA124A" w:rsidP="006C05CA">
      <w:r>
        <w:separator/>
      </w:r>
    </w:p>
  </w:footnote>
  <w:footnote w:type="continuationSeparator" w:id="0">
    <w:p w14:paraId="2FBD2554" w14:textId="77777777" w:rsidR="00BA124A" w:rsidRDefault="00BA124A"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E3FD5"/>
    <w:multiLevelType w:val="hybridMultilevel"/>
    <w:tmpl w:val="0B1C9FD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0"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D745A"/>
    <w:multiLevelType w:val="hybridMultilevel"/>
    <w:tmpl w:val="CE1EDF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E9A4950"/>
    <w:multiLevelType w:val="hybridMultilevel"/>
    <w:tmpl w:val="94FE46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3"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7"/>
  </w:num>
  <w:num w:numId="4">
    <w:abstractNumId w:val="25"/>
  </w:num>
  <w:num w:numId="5">
    <w:abstractNumId w:val="44"/>
  </w:num>
  <w:num w:numId="6">
    <w:abstractNumId w:val="41"/>
  </w:num>
  <w:num w:numId="7">
    <w:abstractNumId w:val="3"/>
  </w:num>
  <w:num w:numId="8">
    <w:abstractNumId w:val="36"/>
  </w:num>
  <w:num w:numId="9">
    <w:abstractNumId w:val="24"/>
  </w:num>
  <w:num w:numId="10">
    <w:abstractNumId w:val="28"/>
  </w:num>
  <w:num w:numId="11">
    <w:abstractNumId w:val="1"/>
  </w:num>
  <w:num w:numId="12">
    <w:abstractNumId w:val="12"/>
  </w:num>
  <w:num w:numId="13">
    <w:abstractNumId w:val="2"/>
  </w:num>
  <w:num w:numId="14">
    <w:abstractNumId w:val="6"/>
  </w:num>
  <w:num w:numId="15">
    <w:abstractNumId w:val="35"/>
  </w:num>
  <w:num w:numId="16">
    <w:abstractNumId w:val="11"/>
  </w:num>
  <w:num w:numId="17">
    <w:abstractNumId w:val="9"/>
  </w:num>
  <w:num w:numId="18">
    <w:abstractNumId w:val="14"/>
  </w:num>
  <w:num w:numId="19">
    <w:abstractNumId w:val="34"/>
  </w:num>
  <w:num w:numId="20">
    <w:abstractNumId w:val="13"/>
  </w:num>
  <w:num w:numId="21">
    <w:abstractNumId w:val="30"/>
  </w:num>
  <w:num w:numId="22">
    <w:abstractNumId w:val="10"/>
  </w:num>
  <w:num w:numId="23">
    <w:abstractNumId w:val="16"/>
  </w:num>
  <w:num w:numId="24">
    <w:abstractNumId w:val="26"/>
  </w:num>
  <w:num w:numId="25">
    <w:abstractNumId w:val="20"/>
  </w:num>
  <w:num w:numId="26">
    <w:abstractNumId w:val="18"/>
  </w:num>
  <w:num w:numId="27">
    <w:abstractNumId w:val="33"/>
  </w:num>
  <w:num w:numId="28">
    <w:abstractNumId w:val="32"/>
  </w:num>
  <w:num w:numId="29">
    <w:abstractNumId w:val="22"/>
  </w:num>
  <w:num w:numId="30">
    <w:abstractNumId w:val="17"/>
  </w:num>
  <w:num w:numId="31">
    <w:abstractNumId w:val="21"/>
  </w:num>
  <w:num w:numId="32">
    <w:abstractNumId w:val="15"/>
  </w:num>
  <w:num w:numId="33">
    <w:abstractNumId w:val="0"/>
  </w:num>
  <w:num w:numId="34">
    <w:abstractNumId w:val="43"/>
  </w:num>
  <w:num w:numId="35">
    <w:abstractNumId w:val="8"/>
  </w:num>
  <w:num w:numId="36">
    <w:abstractNumId w:val="5"/>
  </w:num>
  <w:num w:numId="37">
    <w:abstractNumId w:val="42"/>
  </w:num>
  <w:num w:numId="38">
    <w:abstractNumId w:val="19"/>
  </w:num>
  <w:num w:numId="39">
    <w:abstractNumId w:val="4"/>
  </w:num>
  <w:num w:numId="40">
    <w:abstractNumId w:val="38"/>
  </w:num>
  <w:num w:numId="41">
    <w:abstractNumId w:val="40"/>
  </w:num>
  <w:num w:numId="42">
    <w:abstractNumId w:val="7"/>
  </w:num>
  <w:num w:numId="43">
    <w:abstractNumId w:val="39"/>
  </w:num>
  <w:num w:numId="44">
    <w:abstractNumId w:val="37"/>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49E"/>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2B"/>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1"/>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737"/>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3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9B4"/>
    <w:rsid w:val="00157BAA"/>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4A2"/>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B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D80"/>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4FE"/>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19B"/>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2B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527"/>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6FD1"/>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D1"/>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749"/>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44"/>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D4F"/>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098"/>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EFC"/>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36E"/>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75D"/>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7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927"/>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4C"/>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24A"/>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2C1"/>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66B"/>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515"/>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346"/>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5E3B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8283669">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etail-sales.asp" TargetMode="External"/><Relationship Id="rId13" Type="http://schemas.openxmlformats.org/officeDocument/2006/relationships/hyperlink" Target="https://insight.factset.com/sp-500-earnings-season-update-april-17-2020" TargetMode="External"/><Relationship Id="rId18" Type="http://schemas.openxmlformats.org/officeDocument/2006/relationships/hyperlink" Target="https://peakcontent.s3-us-west-2.amazonaws.com/+Peak+Commentary/04-20-20_Barrons-Market_Data-Footnote_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care.gov/have-job-based-coverage/if-you-lose-job-based-coverage/" TargetMode="External"/><Relationship Id="rId7" Type="http://schemas.openxmlformats.org/officeDocument/2006/relationships/endnotes" Target="endnotes.xml"/><Relationship Id="rId12" Type="http://schemas.openxmlformats.org/officeDocument/2006/relationships/hyperlink" Target="https://peakcontent.s3-us-west-2.amazonaws.com/+Peak+Commentary/04-20-20_TheEconomist-The_Future_of_the_Oil_Industry-Footnote_3.pdf" TargetMode="External"/><Relationship Id="rId17" Type="http://schemas.openxmlformats.org/officeDocument/2006/relationships/hyperlink" Target="https://www.barrons.com/market-data" TargetMode="External"/><Relationship Id="rId25" Type="http://schemas.openxmlformats.org/officeDocument/2006/relationships/hyperlink" Target="https://collegegrad.com/jobsearch/35-inspirational-job-quotes-for-job-seekers"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4-20-20_FinancialTimes-Germany_to_Relax_Coronavirus_Lockdown_Measures-Footnote_6.pdf" TargetMode="External"/><Relationship Id="rId20" Type="http://schemas.openxmlformats.org/officeDocument/2006/relationships/hyperlink" Target="https://www.dol.gov/general/topic/health-plans/cob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st.com/leaders/2020/04/16/the-future-of-the-oil-industry" TargetMode="External"/><Relationship Id="rId24" Type="http://schemas.openxmlformats.org/officeDocument/2006/relationships/hyperlink" Target="https://www.npr.org/2020/04/15/835174390/unemployment-money-not-reaching-millions-of-people-who-applied" TargetMode="External"/><Relationship Id="rId5" Type="http://schemas.openxmlformats.org/officeDocument/2006/relationships/webSettings" Target="webSettings.xml"/><Relationship Id="rId15" Type="http://schemas.openxmlformats.org/officeDocument/2006/relationships/hyperlink" Target="https://www.ft.com/content/6751dafc-117a-47d2-ada3-44223254f2d2" TargetMode="External"/><Relationship Id="rId23" Type="http://schemas.openxmlformats.org/officeDocument/2006/relationships/hyperlink" Target="https://www.experian.com/blogs/ask-experian/covid-19-resource/" TargetMode="External"/><Relationship Id="rId10" Type="http://schemas.openxmlformats.org/officeDocument/2006/relationships/hyperlink" Target="https://peakcontent.s3-us-west-2.amazonaws.com/+Peak+Commentary/04-20-20_Barrons-The_Market_had_a_Breakout_Week_Unless_You_were_a_Small-Cap_Stock-Footnote_2.pdf" TargetMode="External"/><Relationship Id="rId19" Type="http://schemas.openxmlformats.org/officeDocument/2006/relationships/hyperlink" Target="https://www.reuters.com/article/us-usa-economy/u-s-weekly-jobless-claims-seen-underscoring-deepening-economic-slump-idUSKCN21Y0CG" TargetMode="External"/><Relationship Id="rId4" Type="http://schemas.openxmlformats.org/officeDocument/2006/relationships/settings" Target="settings.xml"/><Relationship Id="rId9" Type="http://schemas.openxmlformats.org/officeDocument/2006/relationships/hyperlink" Target="https://www.barrons.com/articles/the-stock-market-had-a-breakout-week-unless-you-were-a-small-cap-stock-51587167340?mod=hp_LEAD_3" TargetMode="External"/><Relationship Id="rId14" Type="http://schemas.openxmlformats.org/officeDocument/2006/relationships/hyperlink" Target="https://www.marketwatch.com/story/york-coronavirus-hospitalizations-continue-to-decline-but-cuomo-calls-for-federal-testing-help-2020-04-18" TargetMode="External"/><Relationship Id="rId22" Type="http://schemas.openxmlformats.org/officeDocument/2006/relationships/hyperlink" Target="https://www.finra.org/investors/alerts/job-dislocation-managing-financial-impact-unexpected-job-lo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4B95-95F1-4BD1-AF50-BD5AEB6C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Weekly Commentary 04-20-20</vt:lpstr>
    </vt:vector>
  </TitlesOfParts>
  <Manager/>
  <Company/>
  <LinksUpToDate>false</LinksUpToDate>
  <CharactersWithSpaces>12824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04-20-20</dc:title>
  <dc:subject/>
  <dc:creator>Carson Coaching</dc:creator>
  <cp:keywords/>
  <dc:description/>
  <cp:lastModifiedBy>Noraleen LeClaire</cp:lastModifiedBy>
  <cp:revision>2</cp:revision>
  <cp:lastPrinted>2020-04-19T21:11:00Z</cp:lastPrinted>
  <dcterms:created xsi:type="dcterms:W3CDTF">2020-04-27T18:04:00Z</dcterms:created>
  <dcterms:modified xsi:type="dcterms:W3CDTF">2020-04-27T18:04:00Z</dcterms:modified>
  <cp:category/>
</cp:coreProperties>
</file>