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ED0C1A" w:rsidRDefault="00EC6B27" w:rsidP="00ED0C1A">
      <w:pPr>
        <w:ind w:right="-36"/>
        <w:jc w:val="center"/>
        <w:rPr>
          <w:b/>
          <w:bCs/>
          <w:color w:val="35DB3F"/>
          <w:sz w:val="32"/>
          <w:szCs w:val="32"/>
        </w:rPr>
      </w:pPr>
      <w:r w:rsidRPr="00ED0C1A">
        <w:rPr>
          <w:b/>
          <w:bCs/>
          <w:color w:val="35DB3F"/>
          <w:sz w:val="32"/>
          <w:szCs w:val="32"/>
        </w:rPr>
        <w:t xml:space="preserve">Weekly </w:t>
      </w:r>
      <w:r w:rsidR="000F6D15" w:rsidRPr="00ED0C1A">
        <w:rPr>
          <w:b/>
          <w:bCs/>
          <w:color w:val="35DB3F"/>
          <w:sz w:val="32"/>
          <w:szCs w:val="32"/>
        </w:rPr>
        <w:t>Market</w:t>
      </w:r>
      <w:r w:rsidR="005B7A1C" w:rsidRPr="00ED0C1A">
        <w:rPr>
          <w:b/>
          <w:bCs/>
          <w:color w:val="35DB3F"/>
          <w:sz w:val="32"/>
          <w:szCs w:val="32"/>
        </w:rPr>
        <w:t xml:space="preserve"> </w:t>
      </w:r>
      <w:r w:rsidR="00827069" w:rsidRPr="00ED0C1A">
        <w:rPr>
          <w:b/>
          <w:bCs/>
          <w:color w:val="35DB3F"/>
          <w:sz w:val="32"/>
          <w:szCs w:val="32"/>
        </w:rPr>
        <w:t>Commentary</w:t>
      </w:r>
    </w:p>
    <w:p w14:paraId="6890971C" w14:textId="1B8646B4" w:rsidR="00827069" w:rsidRPr="00ED0C1A" w:rsidRDefault="00C62375" w:rsidP="00ED0C1A">
      <w:pPr>
        <w:ind w:right="-36"/>
        <w:jc w:val="center"/>
        <w:rPr>
          <w:b/>
          <w:bCs/>
          <w:color w:val="35DB3F"/>
          <w:sz w:val="32"/>
          <w:szCs w:val="32"/>
        </w:rPr>
      </w:pPr>
      <w:r w:rsidRPr="00ED0C1A">
        <w:rPr>
          <w:b/>
          <w:bCs/>
          <w:color w:val="35DB3F"/>
          <w:sz w:val="32"/>
          <w:szCs w:val="32"/>
        </w:rPr>
        <w:t>February</w:t>
      </w:r>
      <w:r w:rsidR="00ED6866" w:rsidRPr="00ED0C1A">
        <w:rPr>
          <w:b/>
          <w:bCs/>
          <w:color w:val="35DB3F"/>
          <w:sz w:val="32"/>
          <w:szCs w:val="32"/>
        </w:rPr>
        <w:t xml:space="preserve"> </w:t>
      </w:r>
      <w:r w:rsidR="007C5A3C" w:rsidRPr="00ED0C1A">
        <w:rPr>
          <w:b/>
          <w:bCs/>
          <w:color w:val="35DB3F"/>
          <w:sz w:val="32"/>
          <w:szCs w:val="32"/>
        </w:rPr>
        <w:t>10</w:t>
      </w:r>
      <w:r w:rsidR="00ED6866" w:rsidRPr="00ED0C1A">
        <w:rPr>
          <w:b/>
          <w:bCs/>
          <w:color w:val="35DB3F"/>
          <w:sz w:val="32"/>
          <w:szCs w:val="32"/>
        </w:rPr>
        <w:t>, 202</w:t>
      </w:r>
      <w:r w:rsidR="006854D6">
        <w:rPr>
          <w:b/>
          <w:bCs/>
          <w:color w:val="35DB3F"/>
          <w:sz w:val="32"/>
          <w:szCs w:val="32"/>
        </w:rPr>
        <w:t>0</w:t>
      </w:r>
    </w:p>
    <w:p w14:paraId="0E020AD4" w14:textId="3BB2E5E7" w:rsidR="00893C7B" w:rsidRPr="00ED0C1A" w:rsidRDefault="00893C7B" w:rsidP="00ED0C1A">
      <w:pPr>
        <w:ind w:right="-36"/>
        <w:jc w:val="center"/>
        <w:rPr>
          <w:b/>
          <w:bCs/>
          <w:color w:val="639D3F"/>
          <w:sz w:val="32"/>
          <w:szCs w:val="32"/>
        </w:rPr>
      </w:pPr>
    </w:p>
    <w:p w14:paraId="60492556" w14:textId="73666B95" w:rsidR="00894418" w:rsidRPr="00ED0C1A" w:rsidRDefault="009E284D" w:rsidP="00ED0C1A">
      <w:pPr>
        <w:ind w:right="-36"/>
        <w:rPr>
          <w:b/>
          <w:bCs/>
          <w:color w:val="35DB3F"/>
          <w:sz w:val="28"/>
          <w:szCs w:val="28"/>
        </w:rPr>
      </w:pPr>
      <w:r w:rsidRPr="00ED0C1A">
        <w:rPr>
          <w:b/>
          <w:bCs/>
          <w:color w:val="35DB3F"/>
          <w:sz w:val="28"/>
          <w:szCs w:val="28"/>
        </w:rPr>
        <w:t>The Market</w:t>
      </w:r>
      <w:r w:rsidR="00245CF8">
        <w:rPr>
          <w:b/>
          <w:bCs/>
          <w:color w:val="35DB3F"/>
          <w:sz w:val="28"/>
          <w:szCs w:val="28"/>
        </w:rPr>
        <w:t>s</w:t>
      </w:r>
    </w:p>
    <w:p w14:paraId="2E9B22F9" w14:textId="111B451C" w:rsidR="00D33910" w:rsidRPr="00ED0C1A" w:rsidRDefault="00D33910" w:rsidP="00ED0C1A">
      <w:pPr>
        <w:ind w:right="-36"/>
      </w:pPr>
    </w:p>
    <w:p w14:paraId="3FC1CBCA" w14:textId="276F9178" w:rsidR="00D93308" w:rsidRPr="00ED0C1A" w:rsidRDefault="0051149D" w:rsidP="00ED0C1A">
      <w:pPr>
        <w:ind w:right="-36"/>
      </w:pPr>
      <w:r w:rsidRPr="00ED0C1A">
        <w:t xml:space="preserve">Last week, major U.S. indices posted strong gains. </w:t>
      </w:r>
      <w:r w:rsidR="00C967B9" w:rsidRPr="00ED0C1A">
        <w:t>That’s</w:t>
      </w:r>
      <w:r w:rsidRPr="00ED0C1A">
        <w:t xml:space="preserve"> welcome new</w:t>
      </w:r>
      <w:r w:rsidR="00D93308" w:rsidRPr="00ED0C1A">
        <w:t>s</w:t>
      </w:r>
      <w:r w:rsidR="00C967B9" w:rsidRPr="00ED0C1A">
        <w:t xml:space="preserve">, but the </w:t>
      </w:r>
      <w:r w:rsidRPr="00ED0C1A">
        <w:t xml:space="preserve">drivers behind share price appreciation </w:t>
      </w:r>
      <w:r w:rsidR="007E5EA6" w:rsidRPr="00ED0C1A">
        <w:t>appear to have little to do with company fundamentals</w:t>
      </w:r>
      <w:r w:rsidRPr="00ED0C1A">
        <w:t>.</w:t>
      </w:r>
    </w:p>
    <w:p w14:paraId="77DC9CD1" w14:textId="77777777" w:rsidR="00D93308" w:rsidRPr="00ED0C1A" w:rsidRDefault="00D93308" w:rsidP="00ED0C1A">
      <w:pPr>
        <w:ind w:right="-36"/>
      </w:pPr>
    </w:p>
    <w:p w14:paraId="254C3280" w14:textId="2F0BDDF7" w:rsidR="00CF27F4" w:rsidRPr="00ED0C1A" w:rsidRDefault="00785783" w:rsidP="00ED0C1A">
      <w:pPr>
        <w:ind w:right="-36"/>
      </w:pPr>
      <w:r w:rsidRPr="00ED0C1A">
        <w:t xml:space="preserve">Fourth quarter earnings season is underway. </w:t>
      </w:r>
      <w:r w:rsidR="00866C6C" w:rsidRPr="00ED0C1A">
        <w:t>During earnings season,</w:t>
      </w:r>
      <w:r w:rsidR="00F12A20" w:rsidRPr="00ED0C1A">
        <w:t xml:space="preserve"> </w:t>
      </w:r>
      <w:r w:rsidR="00063BA0" w:rsidRPr="00ED0C1A">
        <w:t>compan</w:t>
      </w:r>
      <w:r w:rsidR="00C967B9" w:rsidRPr="00ED0C1A">
        <w:t>ies</w:t>
      </w:r>
      <w:r w:rsidR="00063BA0" w:rsidRPr="00ED0C1A">
        <w:t xml:space="preserve"> </w:t>
      </w:r>
      <w:r w:rsidR="00F12A20" w:rsidRPr="00ED0C1A">
        <w:t xml:space="preserve">let investors know how profitable </w:t>
      </w:r>
      <w:r w:rsidR="00063BA0" w:rsidRPr="00ED0C1A">
        <w:t>the</w:t>
      </w:r>
      <w:r w:rsidR="00C967B9" w:rsidRPr="00ED0C1A">
        <w:t>y were</w:t>
      </w:r>
      <w:r w:rsidR="00866C6C" w:rsidRPr="00ED0C1A">
        <w:t xml:space="preserve"> </w:t>
      </w:r>
      <w:r w:rsidR="00F12A20" w:rsidRPr="00ED0C1A">
        <w:t xml:space="preserve">during the previous quarter. </w:t>
      </w:r>
      <w:r w:rsidRPr="00ED0C1A">
        <w:t>With 45 percent of companies in the Standard &amp; Poor’s</w:t>
      </w:r>
      <w:r w:rsidR="00F00169" w:rsidRPr="00ED0C1A">
        <w:t xml:space="preserve"> 500 (S&amp;P 500) Index</w:t>
      </w:r>
      <w:r w:rsidRPr="00ED0C1A">
        <w:t xml:space="preserve"> reporting</w:t>
      </w:r>
      <w:r w:rsidR="00F00169" w:rsidRPr="00ED0C1A">
        <w:t xml:space="preserve">, </w:t>
      </w:r>
      <w:r w:rsidRPr="00ED0C1A">
        <w:t xml:space="preserve">earnings are slightly down. If </w:t>
      </w:r>
      <w:r w:rsidR="00D93308" w:rsidRPr="00ED0C1A">
        <w:t>the trend continues</w:t>
      </w:r>
      <w:r w:rsidRPr="00ED0C1A">
        <w:t xml:space="preserve">, </w:t>
      </w:r>
      <w:r w:rsidR="00D93308" w:rsidRPr="00ED0C1A">
        <w:t>this</w:t>
      </w:r>
      <w:r w:rsidRPr="00ED0C1A">
        <w:t xml:space="preserve"> will be the fourth consecutive quarter of </w:t>
      </w:r>
      <w:r w:rsidR="00917B96" w:rsidRPr="00ED0C1A">
        <w:t>year-ove</w:t>
      </w:r>
      <w:r w:rsidR="00F12A20" w:rsidRPr="00ED0C1A">
        <w:t xml:space="preserve">r-year </w:t>
      </w:r>
      <w:r w:rsidRPr="00ED0C1A">
        <w:t xml:space="preserve">earnings declines, </w:t>
      </w:r>
      <w:r w:rsidR="007E5EA6" w:rsidRPr="00ED0C1A">
        <w:t>according to</w:t>
      </w:r>
      <w:r w:rsidRPr="00ED0C1A">
        <w:t xml:space="preserve"> </w:t>
      </w:r>
      <w:r w:rsidRPr="00ED0C1A">
        <w:rPr>
          <w:i/>
          <w:iCs/>
        </w:rPr>
        <w:t>FactSet</w:t>
      </w:r>
      <w:r w:rsidRPr="00ED0C1A">
        <w:t>.</w:t>
      </w:r>
    </w:p>
    <w:p w14:paraId="0B62AB0B" w14:textId="77777777" w:rsidR="00CF27F4" w:rsidRPr="00ED0C1A" w:rsidRDefault="00CF27F4" w:rsidP="00ED0C1A">
      <w:pPr>
        <w:ind w:right="-36"/>
      </w:pPr>
    </w:p>
    <w:p w14:paraId="684D2AC6" w14:textId="289C4643" w:rsidR="00F00169" w:rsidRPr="00ED0C1A" w:rsidRDefault="00F00169" w:rsidP="00ED0C1A">
      <w:pPr>
        <w:ind w:right="-36"/>
      </w:pPr>
      <w:r w:rsidRPr="00ED0C1A">
        <w:t xml:space="preserve">Falling </w:t>
      </w:r>
      <w:r w:rsidR="00CF27F4" w:rsidRPr="00ED0C1A">
        <w:t xml:space="preserve">company </w:t>
      </w:r>
      <w:r w:rsidRPr="00ED0C1A">
        <w:t>profits</w:t>
      </w:r>
      <w:r w:rsidR="00C967B9" w:rsidRPr="00ED0C1A">
        <w:t>,</w:t>
      </w:r>
      <w:r w:rsidRPr="00ED0C1A">
        <w:t xml:space="preserve"> </w:t>
      </w:r>
      <w:r w:rsidR="00C967B9" w:rsidRPr="00ED0C1A">
        <w:t>in tandem with</w:t>
      </w:r>
      <w:r w:rsidRPr="00ED0C1A">
        <w:t xml:space="preserve"> rising share prices</w:t>
      </w:r>
      <w:r w:rsidR="00C967B9" w:rsidRPr="00ED0C1A">
        <w:t>,</w:t>
      </w:r>
      <w:r w:rsidRPr="00ED0C1A">
        <w:t xml:space="preserve"> have made U.S. stocks relatively expensive. The price-to-earnings ratio of the S&amp;P 500 Inde</w:t>
      </w:r>
      <w:r w:rsidR="006A2400" w:rsidRPr="00ED0C1A">
        <w:t>x</w:t>
      </w:r>
      <w:r w:rsidRPr="00ED0C1A">
        <w:t xml:space="preserve"> </w:t>
      </w:r>
      <w:r w:rsidR="006A2400" w:rsidRPr="00ED0C1A">
        <w:t>was</w:t>
      </w:r>
      <w:r w:rsidRPr="00ED0C1A">
        <w:t xml:space="preserve"> 25.04 on Friday</w:t>
      </w:r>
      <w:r w:rsidR="00063BA0" w:rsidRPr="00ED0C1A">
        <w:t>. That’s significantly higher than</w:t>
      </w:r>
      <w:r w:rsidRPr="00ED0C1A">
        <w:t xml:space="preserve"> </w:t>
      </w:r>
      <w:r w:rsidR="006A2400" w:rsidRPr="00ED0C1A">
        <w:t xml:space="preserve">its </w:t>
      </w:r>
      <w:r w:rsidR="00063BA0" w:rsidRPr="00ED0C1A">
        <w:t xml:space="preserve">long-term </w:t>
      </w:r>
      <w:r w:rsidRPr="00ED0C1A">
        <w:t>average</w:t>
      </w:r>
      <w:r w:rsidR="00063BA0" w:rsidRPr="00ED0C1A">
        <w:t xml:space="preserve"> of 15.78</w:t>
      </w:r>
      <w:r w:rsidRPr="00ED0C1A">
        <w:t>.</w:t>
      </w:r>
    </w:p>
    <w:p w14:paraId="39A06044" w14:textId="43BD9A0F" w:rsidR="00360127" w:rsidRPr="00ED0C1A" w:rsidRDefault="00360127" w:rsidP="00ED0C1A">
      <w:pPr>
        <w:ind w:right="-36"/>
      </w:pPr>
    </w:p>
    <w:p w14:paraId="4880329D" w14:textId="1A4F7565" w:rsidR="00AA1E9F" w:rsidRPr="00ED0C1A" w:rsidRDefault="00866C6C" w:rsidP="00ED0C1A">
      <w:pPr>
        <w:ind w:right="-36"/>
      </w:pPr>
      <w:r w:rsidRPr="00ED0C1A">
        <w:t>E</w:t>
      </w:r>
      <w:r w:rsidR="005E4174" w:rsidRPr="00ED0C1A">
        <w:t>xpectations for e</w:t>
      </w:r>
      <w:r w:rsidRPr="00ED0C1A">
        <w:t>c</w:t>
      </w:r>
      <w:r w:rsidR="00360127" w:rsidRPr="00ED0C1A">
        <w:t>onomic growth</w:t>
      </w:r>
      <w:r w:rsidRPr="00ED0C1A">
        <w:t xml:space="preserve"> </w:t>
      </w:r>
      <w:r w:rsidR="00BC7B54" w:rsidRPr="00ED0C1A">
        <w:t>may</w:t>
      </w:r>
      <w:r w:rsidR="00EF7F00" w:rsidRPr="00ED0C1A">
        <w:t xml:space="preserve"> have</w:t>
      </w:r>
      <w:r w:rsidRPr="00ED0C1A">
        <w:t xml:space="preserve"> be</w:t>
      </w:r>
      <w:r w:rsidR="00EF7F00" w:rsidRPr="00ED0C1A">
        <w:t>en</w:t>
      </w:r>
      <w:r w:rsidRPr="00ED0C1A">
        <w:t xml:space="preserve"> </w:t>
      </w:r>
      <w:r w:rsidR="00407842" w:rsidRPr="00ED0C1A">
        <w:t>behind last week’s gains</w:t>
      </w:r>
      <w:r w:rsidRPr="00ED0C1A">
        <w:t>.</w:t>
      </w:r>
      <w:r w:rsidR="00DF6A9F" w:rsidRPr="00ED0C1A">
        <w:t xml:space="preserve"> </w:t>
      </w:r>
      <w:r w:rsidR="00AA1E9F" w:rsidRPr="00ED0C1A">
        <w:rPr>
          <w:i/>
          <w:iCs/>
        </w:rPr>
        <w:t>Axios</w:t>
      </w:r>
      <w:r w:rsidR="00AA1E9F" w:rsidRPr="00ED0C1A">
        <w:t xml:space="preserve"> reported, “U.S. economic data had been strengthening ahead of the [coronavirus] outbreak – last month the all-important services sector notched its best reading since September, a private payrolls survey showed the highest job growth in five years</w:t>
      </w:r>
      <w:r w:rsidR="00DD432D">
        <w:t>,</w:t>
      </w:r>
      <w:r w:rsidR="00AA1E9F" w:rsidRPr="00ED0C1A">
        <w:t xml:space="preserve"> and consumer confidence held at historically high levels.”</w:t>
      </w:r>
    </w:p>
    <w:p w14:paraId="3FFF64F9" w14:textId="31508B23" w:rsidR="00AA1E9F" w:rsidRPr="00ED0C1A" w:rsidRDefault="00AA1E9F" w:rsidP="00ED0C1A">
      <w:pPr>
        <w:ind w:right="-36"/>
      </w:pPr>
    </w:p>
    <w:p w14:paraId="6B9DC0A4" w14:textId="3D5D45FC" w:rsidR="00BC7B54" w:rsidRPr="00ED0C1A" w:rsidRDefault="005E4174" w:rsidP="00ED0C1A">
      <w:pPr>
        <w:ind w:right="-36"/>
      </w:pPr>
      <w:r w:rsidRPr="00ED0C1A">
        <w:rPr>
          <w:i/>
          <w:iCs/>
        </w:rPr>
        <w:t>The Economist Intelligence Unit (EIU)</w:t>
      </w:r>
      <w:r w:rsidRPr="00ED0C1A">
        <w:t xml:space="preserve"> estimate</w:t>
      </w:r>
      <w:r w:rsidR="00EF7F00" w:rsidRPr="00ED0C1A">
        <w:t>s</w:t>
      </w:r>
      <w:r w:rsidRPr="00ED0C1A">
        <w:t xml:space="preserve"> U.S. economic growth </w:t>
      </w:r>
      <w:r w:rsidR="00EF7F00" w:rsidRPr="00ED0C1A">
        <w:t>will</w:t>
      </w:r>
      <w:r w:rsidRPr="00ED0C1A">
        <w:t xml:space="preserve"> be 1.7 percent in 2020</w:t>
      </w:r>
      <w:r w:rsidR="00995AFC" w:rsidRPr="00ED0C1A">
        <w:t>, although the coronavirus could create issues that slow growth</w:t>
      </w:r>
      <w:r w:rsidRPr="00ED0C1A">
        <w:t>.</w:t>
      </w:r>
    </w:p>
    <w:p w14:paraId="4F606FB3" w14:textId="77777777" w:rsidR="00BC7B54" w:rsidRPr="00ED0C1A" w:rsidRDefault="005E4174" w:rsidP="00ED0C1A">
      <w:pPr>
        <w:ind w:right="-36"/>
      </w:pPr>
      <w:r w:rsidRPr="00ED0C1A">
        <w:t xml:space="preserve"> </w:t>
      </w:r>
    </w:p>
    <w:p w14:paraId="37075C60" w14:textId="482B1119" w:rsidR="00407842" w:rsidRPr="00ED0C1A" w:rsidRDefault="002D0FB7" w:rsidP="00ED0C1A">
      <w:pPr>
        <w:ind w:right="-36"/>
      </w:pPr>
      <w:r w:rsidRPr="00ED0C1A">
        <w:t>Economic g</w:t>
      </w:r>
      <w:r w:rsidR="0055245C" w:rsidRPr="00ED0C1A">
        <w:t xml:space="preserve">rowth </w:t>
      </w:r>
      <w:r w:rsidRPr="00ED0C1A">
        <w:t>also could</w:t>
      </w:r>
      <w:r w:rsidR="0055245C" w:rsidRPr="00ED0C1A">
        <w:t xml:space="preserve"> be inhibited by the national debt</w:t>
      </w:r>
      <w:r w:rsidR="008A04B5" w:rsidRPr="00ED0C1A">
        <w:t xml:space="preserve">. The </w:t>
      </w:r>
      <w:r w:rsidR="008A04B5" w:rsidRPr="00DD432D">
        <w:rPr>
          <w:i/>
          <w:iCs/>
        </w:rPr>
        <w:t>Federal Reserve Bank of St.</w:t>
      </w:r>
      <w:r w:rsidR="008A04B5" w:rsidRPr="00ED0C1A">
        <w:rPr>
          <w:i/>
          <w:iCs/>
        </w:rPr>
        <w:t xml:space="preserve"> Louis </w:t>
      </w:r>
      <w:r w:rsidR="008A04B5" w:rsidRPr="00ED0C1A">
        <w:t xml:space="preserve">showed U.S. debt at </w:t>
      </w:r>
      <w:r w:rsidR="00407842" w:rsidRPr="00ED0C1A">
        <w:t>about 105 percent of gross domestic product</w:t>
      </w:r>
      <w:r w:rsidR="008A04B5" w:rsidRPr="00ED0C1A">
        <w:t xml:space="preserve"> (GDP) at the end of the third quarter of 2019</w:t>
      </w:r>
      <w:r w:rsidR="00DD432D">
        <w:t xml:space="preserve"> (</w:t>
      </w:r>
      <w:r w:rsidR="00425829" w:rsidRPr="00ED0C1A">
        <w:t>GDP</w:t>
      </w:r>
      <w:r w:rsidR="008A04B5" w:rsidRPr="00ED0C1A">
        <w:t xml:space="preserve"> </w:t>
      </w:r>
      <w:r w:rsidR="0055245C" w:rsidRPr="00ED0C1A">
        <w:t>is</w:t>
      </w:r>
      <w:r w:rsidR="00425829" w:rsidRPr="00ED0C1A">
        <w:t xml:space="preserve"> </w:t>
      </w:r>
      <w:r w:rsidR="0054434A" w:rsidRPr="00ED0C1A">
        <w:t>the value of all goods and services produced by the United States</w:t>
      </w:r>
      <w:r w:rsidR="00DD432D">
        <w:t>)</w:t>
      </w:r>
      <w:r w:rsidR="00407842" w:rsidRPr="00ED0C1A">
        <w:t>.</w:t>
      </w:r>
      <w:r w:rsidR="00425829" w:rsidRPr="00ED0C1A">
        <w:t xml:space="preserve"> </w:t>
      </w:r>
      <w:r w:rsidR="008A04B5" w:rsidRPr="00ED0C1A">
        <w:t>According to t</w:t>
      </w:r>
      <w:r w:rsidR="00425829" w:rsidRPr="00ED0C1A">
        <w:t xml:space="preserve">he </w:t>
      </w:r>
      <w:r w:rsidR="00425829" w:rsidRPr="00ED0C1A">
        <w:rPr>
          <w:i/>
          <w:iCs/>
        </w:rPr>
        <w:t>Council on Foreign Relations</w:t>
      </w:r>
      <w:r w:rsidR="008A04B5" w:rsidRPr="00ED0C1A">
        <w:t xml:space="preserve">, </w:t>
      </w:r>
      <w:r w:rsidR="00425829" w:rsidRPr="00ED0C1A">
        <w:t xml:space="preserve">high levels of debt can </w:t>
      </w:r>
      <w:r w:rsidR="00261CA4" w:rsidRPr="00ED0C1A">
        <w:t xml:space="preserve">slow economic growth and </w:t>
      </w:r>
      <w:r w:rsidR="00425829" w:rsidRPr="00ED0C1A">
        <w:t>divert investment from infrastructure, education, and research</w:t>
      </w:r>
      <w:r w:rsidR="004E3852" w:rsidRPr="00ED0C1A">
        <w:t>.</w:t>
      </w:r>
    </w:p>
    <w:p w14:paraId="2A07A036" w14:textId="77777777" w:rsidR="00D82874" w:rsidRPr="00ED0C1A" w:rsidRDefault="00D82874" w:rsidP="00ED0C1A">
      <w:pPr>
        <w:ind w:right="-36"/>
      </w:pPr>
    </w:p>
    <w:p w14:paraId="77FAE18E" w14:textId="63634174" w:rsidR="00BA0FED" w:rsidRPr="00ED0C1A" w:rsidRDefault="002760C3" w:rsidP="00ED0C1A">
      <w:pPr>
        <w:ind w:right="-36"/>
      </w:pPr>
      <w:r w:rsidRPr="00ED0C1A">
        <w:t>Ben Levisohn of</w:t>
      </w:r>
      <w:r w:rsidR="003C1016" w:rsidRPr="00ED0C1A">
        <w:t xml:space="preserve"> </w:t>
      </w:r>
      <w:r w:rsidR="003C1016" w:rsidRPr="00ED0C1A">
        <w:rPr>
          <w:i/>
          <w:iCs/>
        </w:rPr>
        <w:t>Barron’s</w:t>
      </w:r>
      <w:r w:rsidR="003C1016" w:rsidRPr="00ED0C1A">
        <w:t xml:space="preserve"> suggested last week’s gains might have been the result of limited supply and high demand</w:t>
      </w:r>
      <w:r w:rsidR="00B41A4B" w:rsidRPr="00ED0C1A">
        <w:t xml:space="preserve"> for U.S. stocks, </w:t>
      </w:r>
      <w:r w:rsidR="00203F04" w:rsidRPr="00ED0C1A">
        <w:t>“…because the world’s problems might actually make U.S. markets more attractive.”</w:t>
      </w:r>
      <w:r w:rsidR="003C1016" w:rsidRPr="00ED0C1A">
        <w:t xml:space="preserve"> </w:t>
      </w:r>
      <w:r w:rsidR="00BA0FED" w:rsidRPr="00ED0C1A">
        <w:t xml:space="preserve">Stock market gains </w:t>
      </w:r>
      <w:r w:rsidR="00DD432D" w:rsidRPr="00ED0C1A">
        <w:t xml:space="preserve">may </w:t>
      </w:r>
      <w:r w:rsidR="00BA0FED" w:rsidRPr="00ED0C1A">
        <w:t>also owe something to supportive central bank policies.</w:t>
      </w:r>
    </w:p>
    <w:p w14:paraId="53346087" w14:textId="1B6804EB" w:rsidR="00B41A4B" w:rsidRPr="00ED0C1A" w:rsidRDefault="00B41A4B" w:rsidP="00ED0C1A">
      <w:pPr>
        <w:ind w:right="-36"/>
      </w:pPr>
    </w:p>
    <w:p w14:paraId="0091781A" w14:textId="49CD8E9C" w:rsidR="00B41A4B" w:rsidRPr="00ED0C1A" w:rsidRDefault="003628EC" w:rsidP="00ED0C1A">
      <w:pPr>
        <w:ind w:right="-36"/>
      </w:pPr>
      <w:r w:rsidRPr="00ED0C1A">
        <w:t>During</w:t>
      </w:r>
      <w:r w:rsidR="00AC1A3A" w:rsidRPr="00ED0C1A">
        <w:t xml:space="preserve"> the next few weeks, s</w:t>
      </w:r>
      <w:r w:rsidR="00B41A4B" w:rsidRPr="00ED0C1A">
        <w:t>tay calm and expect some volatility.</w:t>
      </w:r>
    </w:p>
    <w:p w14:paraId="2FF1425F" w14:textId="77777777" w:rsidR="00D6685F" w:rsidRPr="00ED0C1A" w:rsidRDefault="00D6685F" w:rsidP="00ED0C1A">
      <w:pPr>
        <w:ind w:right="-36"/>
      </w:pPr>
    </w:p>
    <w:tbl>
      <w:tblPr>
        <w:tblW w:w="9135" w:type="dxa"/>
        <w:tblLayout w:type="fixed"/>
        <w:tblLook w:val="0000" w:firstRow="0" w:lastRow="0" w:firstColumn="0" w:lastColumn="0" w:noHBand="0" w:noVBand="0"/>
      </w:tblPr>
      <w:tblGrid>
        <w:gridCol w:w="3578"/>
        <w:gridCol w:w="1043"/>
        <w:gridCol w:w="887"/>
        <w:gridCol w:w="913"/>
        <w:gridCol w:w="864"/>
        <w:gridCol w:w="900"/>
        <w:gridCol w:w="950"/>
      </w:tblGrid>
      <w:tr w:rsidR="00F5154C" w:rsidRPr="00ED0C1A" w14:paraId="42A9FA97"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98853F6" w:rsidR="00F5154C" w:rsidRPr="00ED0C1A" w:rsidRDefault="00F5154C" w:rsidP="00ED0C1A">
            <w:pPr>
              <w:ind w:right="-36"/>
              <w:jc w:val="center"/>
              <w:rPr>
                <w:b/>
                <w:bCs/>
                <w:color w:val="000000" w:themeColor="text1"/>
                <w:sz w:val="20"/>
                <w:szCs w:val="20"/>
              </w:rPr>
            </w:pPr>
            <w:r w:rsidRPr="00ED0C1A">
              <w:rPr>
                <w:color w:val="000000" w:themeColor="text1"/>
                <w:sz w:val="20"/>
                <w:szCs w:val="20"/>
              </w:rPr>
              <w:br w:type="page"/>
            </w:r>
            <w:r w:rsidR="00A80CE6" w:rsidRPr="00ED0C1A">
              <w:rPr>
                <w:b/>
                <w:bCs/>
                <w:color w:val="000000" w:themeColor="text1"/>
                <w:sz w:val="20"/>
                <w:szCs w:val="20"/>
              </w:rPr>
              <w:t xml:space="preserve">Data as of </w:t>
            </w:r>
            <w:r w:rsidR="00D82874" w:rsidRPr="00ED0C1A">
              <w:rPr>
                <w:b/>
                <w:bCs/>
                <w:color w:val="000000" w:themeColor="text1"/>
                <w:sz w:val="20"/>
                <w:szCs w:val="20"/>
              </w:rPr>
              <w:t>2</w:t>
            </w:r>
            <w:r w:rsidR="003D5BA6" w:rsidRPr="00ED0C1A">
              <w:rPr>
                <w:b/>
                <w:bCs/>
                <w:color w:val="000000" w:themeColor="text1"/>
                <w:sz w:val="20"/>
                <w:szCs w:val="20"/>
              </w:rPr>
              <w:t>/</w:t>
            </w:r>
            <w:r w:rsidR="00D82874" w:rsidRPr="00ED0C1A">
              <w:rPr>
                <w:b/>
                <w:bCs/>
                <w:color w:val="000000" w:themeColor="text1"/>
                <w:sz w:val="20"/>
                <w:szCs w:val="20"/>
              </w:rPr>
              <w:t>7</w:t>
            </w:r>
            <w:r w:rsidR="00DB62F4" w:rsidRPr="00ED0C1A">
              <w:rPr>
                <w:b/>
                <w:bCs/>
                <w:color w:val="000000" w:themeColor="text1"/>
                <w:sz w:val="20"/>
                <w:szCs w:val="20"/>
              </w:rPr>
              <w:t>/</w:t>
            </w:r>
            <w:r w:rsidR="00820172" w:rsidRPr="00ED0C1A">
              <w:rPr>
                <w:b/>
                <w:bCs/>
                <w:color w:val="000000" w:themeColor="text1"/>
                <w:sz w:val="20"/>
                <w:szCs w:val="20"/>
              </w:rPr>
              <w:t>20</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ED0C1A" w:rsidRDefault="00F5154C" w:rsidP="00ED0C1A">
            <w:pPr>
              <w:ind w:right="-36"/>
              <w:jc w:val="center"/>
              <w:rPr>
                <w:b/>
                <w:bCs/>
                <w:color w:val="000000" w:themeColor="text1"/>
                <w:sz w:val="20"/>
                <w:szCs w:val="20"/>
              </w:rPr>
            </w:pPr>
            <w:r w:rsidRPr="00ED0C1A">
              <w:rPr>
                <w:b/>
                <w:bCs/>
                <w:color w:val="000000" w:themeColor="text1"/>
                <w:sz w:val="20"/>
                <w:szCs w:val="20"/>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D0C1A" w:rsidRDefault="00F5154C" w:rsidP="00ED0C1A">
            <w:pPr>
              <w:ind w:right="-36"/>
              <w:jc w:val="center"/>
              <w:rPr>
                <w:b/>
                <w:bCs/>
                <w:color w:val="000000" w:themeColor="text1"/>
                <w:sz w:val="20"/>
                <w:szCs w:val="20"/>
              </w:rPr>
            </w:pPr>
            <w:r w:rsidRPr="00ED0C1A">
              <w:rPr>
                <w:b/>
                <w:bCs/>
                <w:color w:val="000000" w:themeColor="text1"/>
                <w:sz w:val="20"/>
                <w:szCs w:val="20"/>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D0C1A" w:rsidRDefault="00F5154C" w:rsidP="00ED0C1A">
            <w:pPr>
              <w:ind w:right="-36"/>
              <w:jc w:val="center"/>
              <w:rPr>
                <w:b/>
                <w:bCs/>
                <w:color w:val="000000" w:themeColor="text1"/>
                <w:sz w:val="20"/>
                <w:szCs w:val="20"/>
              </w:rPr>
            </w:pPr>
            <w:r w:rsidRPr="00ED0C1A">
              <w:rPr>
                <w:b/>
                <w:bCs/>
                <w:color w:val="000000" w:themeColor="text1"/>
                <w:sz w:val="20"/>
                <w:szCs w:val="20"/>
              </w:rPr>
              <w:t>1-Year</w:t>
            </w:r>
          </w:p>
        </w:tc>
        <w:tc>
          <w:tcPr>
            <w:tcW w:w="864"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D0C1A" w:rsidRDefault="00F5154C" w:rsidP="00ED0C1A">
            <w:pPr>
              <w:ind w:right="-36"/>
              <w:jc w:val="center"/>
              <w:rPr>
                <w:b/>
                <w:bCs/>
                <w:color w:val="000000" w:themeColor="text1"/>
                <w:sz w:val="20"/>
                <w:szCs w:val="20"/>
              </w:rPr>
            </w:pPr>
            <w:r w:rsidRPr="00ED0C1A">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D0C1A" w:rsidRDefault="00F5154C" w:rsidP="00ED0C1A">
            <w:pPr>
              <w:ind w:right="-36"/>
              <w:jc w:val="center"/>
              <w:rPr>
                <w:b/>
                <w:bCs/>
                <w:color w:val="000000" w:themeColor="text1"/>
                <w:sz w:val="20"/>
                <w:szCs w:val="20"/>
              </w:rPr>
            </w:pPr>
            <w:r w:rsidRPr="00ED0C1A">
              <w:rPr>
                <w:b/>
                <w:bCs/>
                <w:color w:val="000000" w:themeColor="text1"/>
                <w:sz w:val="20"/>
                <w:szCs w:val="20"/>
              </w:rPr>
              <w:t>5-Year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D0C1A" w:rsidRDefault="00F5154C" w:rsidP="00ED0C1A">
            <w:pPr>
              <w:ind w:right="-36"/>
              <w:jc w:val="center"/>
              <w:rPr>
                <w:b/>
                <w:bCs/>
                <w:color w:val="000000" w:themeColor="text1"/>
                <w:sz w:val="20"/>
                <w:szCs w:val="20"/>
              </w:rPr>
            </w:pPr>
            <w:r w:rsidRPr="00ED0C1A">
              <w:rPr>
                <w:b/>
                <w:bCs/>
                <w:color w:val="000000" w:themeColor="text1"/>
                <w:sz w:val="20"/>
                <w:szCs w:val="20"/>
              </w:rPr>
              <w:t>10-Year</w:t>
            </w:r>
          </w:p>
        </w:tc>
      </w:tr>
      <w:tr w:rsidR="00F5154C" w:rsidRPr="00ED0C1A" w14:paraId="4F8954D1" w14:textId="77777777" w:rsidTr="00AD0A3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D0C1A" w:rsidRDefault="00F5154C" w:rsidP="00ED0C1A">
            <w:pPr>
              <w:ind w:right="-36"/>
              <w:rPr>
                <w:sz w:val="20"/>
                <w:szCs w:val="20"/>
              </w:rPr>
            </w:pPr>
            <w:r w:rsidRPr="00ED0C1A">
              <w:rPr>
                <w:sz w:val="20"/>
                <w:szCs w:val="20"/>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721117F" w:rsidR="00F5154C" w:rsidRPr="00ED0C1A" w:rsidRDefault="00AD0A3E" w:rsidP="00ED0C1A">
            <w:pPr>
              <w:ind w:right="-36"/>
              <w:jc w:val="center"/>
              <w:rPr>
                <w:sz w:val="20"/>
                <w:szCs w:val="20"/>
              </w:rPr>
            </w:pPr>
            <w:r w:rsidRPr="00ED0C1A">
              <w:rPr>
                <w:sz w:val="20"/>
                <w:szCs w:val="20"/>
              </w:rPr>
              <w:t>3.2</w:t>
            </w:r>
            <w:r w:rsidR="00F5154C" w:rsidRPr="00ED0C1A">
              <w:rPr>
                <w:sz w:val="20"/>
                <w:szCs w:val="20"/>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084121E2" w:rsidR="00F5154C" w:rsidRPr="00ED0C1A" w:rsidRDefault="00AD0A3E" w:rsidP="00ED0C1A">
            <w:pPr>
              <w:ind w:right="-36"/>
              <w:jc w:val="center"/>
              <w:rPr>
                <w:sz w:val="20"/>
                <w:szCs w:val="20"/>
              </w:rPr>
            </w:pPr>
            <w:r w:rsidRPr="00ED0C1A">
              <w:rPr>
                <w:sz w:val="20"/>
                <w:szCs w:val="20"/>
              </w:rPr>
              <w:t>3.0</w:t>
            </w:r>
            <w:r w:rsidR="00F5154C" w:rsidRPr="00ED0C1A">
              <w:rPr>
                <w:sz w:val="20"/>
                <w:szCs w:val="20"/>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418478AB" w:rsidR="00F5154C" w:rsidRPr="00ED0C1A" w:rsidRDefault="00AD0A3E" w:rsidP="00ED0C1A">
            <w:pPr>
              <w:ind w:right="-36"/>
              <w:jc w:val="center"/>
              <w:rPr>
                <w:sz w:val="20"/>
                <w:szCs w:val="20"/>
              </w:rPr>
            </w:pPr>
            <w:r w:rsidRPr="00ED0C1A">
              <w:rPr>
                <w:sz w:val="20"/>
                <w:szCs w:val="20"/>
              </w:rPr>
              <w:t>23.0</w:t>
            </w:r>
            <w:r w:rsidR="00F5154C" w:rsidRPr="00ED0C1A">
              <w:rPr>
                <w:sz w:val="20"/>
                <w:szCs w:val="20"/>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0B503408" w14:textId="0A96EE18" w:rsidR="00F5154C" w:rsidRPr="00ED0C1A" w:rsidRDefault="00264CCF" w:rsidP="00ED0C1A">
            <w:pPr>
              <w:ind w:right="-36"/>
              <w:jc w:val="center"/>
              <w:rPr>
                <w:sz w:val="20"/>
                <w:szCs w:val="20"/>
              </w:rPr>
            </w:pPr>
            <w:r w:rsidRPr="00ED0C1A">
              <w:rPr>
                <w:sz w:val="20"/>
                <w:szCs w:val="20"/>
              </w:rPr>
              <w:t>1</w:t>
            </w:r>
            <w:r w:rsidR="00AD0A3E" w:rsidRPr="00ED0C1A">
              <w:rPr>
                <w:sz w:val="20"/>
                <w:szCs w:val="20"/>
              </w:rPr>
              <w:t>3.2</w:t>
            </w:r>
            <w:r w:rsidR="00C2158B" w:rsidRPr="00ED0C1A">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797A69A5" w:rsidR="00F5154C" w:rsidRPr="00ED0C1A" w:rsidRDefault="00AD0A3E" w:rsidP="00ED0C1A">
            <w:pPr>
              <w:ind w:right="-36"/>
              <w:jc w:val="center"/>
              <w:rPr>
                <w:sz w:val="20"/>
                <w:szCs w:val="20"/>
              </w:rPr>
            </w:pPr>
            <w:r w:rsidRPr="00ED0C1A">
              <w:rPr>
                <w:sz w:val="20"/>
                <w:szCs w:val="20"/>
              </w:rPr>
              <w:t>10.2</w:t>
            </w:r>
            <w:r w:rsidR="00F5154C" w:rsidRPr="00ED0C1A">
              <w:rPr>
                <w:sz w:val="20"/>
                <w:szCs w:val="20"/>
              </w:rPr>
              <w:t>%</w:t>
            </w:r>
          </w:p>
        </w:tc>
        <w:tc>
          <w:tcPr>
            <w:tcW w:w="950" w:type="dxa"/>
            <w:tcBorders>
              <w:top w:val="nil"/>
              <w:left w:val="single" w:sz="4" w:space="0" w:color="auto"/>
              <w:bottom w:val="single" w:sz="4" w:space="0" w:color="auto"/>
              <w:right w:val="single" w:sz="4" w:space="0" w:color="auto"/>
            </w:tcBorders>
            <w:shd w:val="clear" w:color="auto" w:fill="auto"/>
            <w:vAlign w:val="center"/>
          </w:tcPr>
          <w:p w14:paraId="62F0EB8C" w14:textId="6E45FBA8" w:rsidR="00F5154C" w:rsidRPr="00ED0C1A" w:rsidRDefault="00264CCF" w:rsidP="00ED0C1A">
            <w:pPr>
              <w:ind w:right="-36"/>
              <w:jc w:val="center"/>
              <w:rPr>
                <w:sz w:val="20"/>
                <w:szCs w:val="20"/>
              </w:rPr>
            </w:pPr>
            <w:r w:rsidRPr="00ED0C1A">
              <w:rPr>
                <w:sz w:val="20"/>
                <w:szCs w:val="20"/>
              </w:rPr>
              <w:t>1</w:t>
            </w:r>
            <w:r w:rsidR="00AD0A3E" w:rsidRPr="00ED0C1A">
              <w:rPr>
                <w:sz w:val="20"/>
                <w:szCs w:val="20"/>
              </w:rPr>
              <w:t>2.2</w:t>
            </w:r>
            <w:r w:rsidR="00F5154C" w:rsidRPr="00ED0C1A">
              <w:rPr>
                <w:sz w:val="20"/>
                <w:szCs w:val="20"/>
              </w:rPr>
              <w:t>%</w:t>
            </w:r>
          </w:p>
        </w:tc>
      </w:tr>
      <w:tr w:rsidR="00F5154C" w:rsidRPr="00ED0C1A" w14:paraId="6D9312C9"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D0C1A" w:rsidRDefault="00F5154C" w:rsidP="00ED0C1A">
            <w:pPr>
              <w:ind w:right="-36"/>
              <w:rPr>
                <w:sz w:val="20"/>
                <w:szCs w:val="20"/>
              </w:rPr>
            </w:pPr>
            <w:r w:rsidRPr="00ED0C1A">
              <w:rPr>
                <w:sz w:val="20"/>
                <w:szCs w:val="20"/>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29598F47" w:rsidR="00F5154C" w:rsidRPr="00ED0C1A" w:rsidRDefault="00AD0A3E" w:rsidP="00ED0C1A">
            <w:pPr>
              <w:ind w:right="-36"/>
              <w:jc w:val="center"/>
              <w:rPr>
                <w:sz w:val="20"/>
                <w:szCs w:val="20"/>
              </w:rPr>
            </w:pPr>
            <w:r w:rsidRPr="00ED0C1A">
              <w:rPr>
                <w:sz w:val="20"/>
                <w:szCs w:val="20"/>
              </w:rPr>
              <w:t>1.9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789A924" w:rsidR="00F5154C" w:rsidRPr="00ED0C1A" w:rsidRDefault="002A5EA2" w:rsidP="00ED0C1A">
            <w:pPr>
              <w:ind w:right="-36"/>
              <w:jc w:val="center"/>
              <w:rPr>
                <w:sz w:val="20"/>
                <w:szCs w:val="20"/>
              </w:rPr>
            </w:pPr>
            <w:r w:rsidRPr="00ED0C1A">
              <w:rPr>
                <w:sz w:val="20"/>
                <w:szCs w:val="20"/>
              </w:rPr>
              <w:t>-</w:t>
            </w:r>
            <w:r w:rsidR="00AD0A3E" w:rsidRPr="00ED0C1A">
              <w:rPr>
                <w:sz w:val="20"/>
                <w:szCs w:val="20"/>
              </w:rPr>
              <w:t>0.9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6BFFB76C" w:rsidR="00F5154C" w:rsidRPr="00ED0C1A" w:rsidRDefault="00AD0A3E" w:rsidP="00ED0C1A">
            <w:pPr>
              <w:ind w:right="-36"/>
              <w:jc w:val="center"/>
              <w:rPr>
                <w:sz w:val="20"/>
                <w:szCs w:val="20"/>
              </w:rPr>
            </w:pPr>
            <w:r w:rsidRPr="00ED0C1A">
              <w:rPr>
                <w:sz w:val="20"/>
                <w:szCs w:val="20"/>
              </w:rPr>
              <w:t>9.8</w:t>
            </w:r>
          </w:p>
        </w:tc>
        <w:tc>
          <w:tcPr>
            <w:tcW w:w="864" w:type="dxa"/>
            <w:tcBorders>
              <w:top w:val="single" w:sz="4" w:space="0" w:color="auto"/>
              <w:left w:val="nil"/>
              <w:bottom w:val="single" w:sz="4" w:space="0" w:color="auto"/>
              <w:right w:val="single" w:sz="4" w:space="0" w:color="auto"/>
            </w:tcBorders>
            <w:shd w:val="clear" w:color="auto" w:fill="auto"/>
            <w:vAlign w:val="center"/>
          </w:tcPr>
          <w:p w14:paraId="5891CA5D" w14:textId="67516AEB" w:rsidR="00F5154C" w:rsidRPr="00ED0C1A" w:rsidRDefault="002A5EA2" w:rsidP="00ED0C1A">
            <w:pPr>
              <w:ind w:right="-36"/>
              <w:jc w:val="center"/>
              <w:rPr>
                <w:sz w:val="20"/>
                <w:szCs w:val="20"/>
              </w:rPr>
            </w:pPr>
            <w:r w:rsidRPr="00ED0C1A">
              <w:rPr>
                <w:sz w:val="20"/>
                <w:szCs w:val="20"/>
              </w:rPr>
              <w:t>5.</w:t>
            </w:r>
            <w:r w:rsidR="00AD0A3E" w:rsidRPr="00ED0C1A">
              <w:rPr>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F6762F7" w:rsidR="00F5154C" w:rsidRPr="00ED0C1A" w:rsidRDefault="002A5EA2" w:rsidP="00ED0C1A">
            <w:pPr>
              <w:ind w:right="-36"/>
              <w:jc w:val="center"/>
              <w:rPr>
                <w:sz w:val="20"/>
                <w:szCs w:val="20"/>
              </w:rPr>
            </w:pPr>
            <w:r w:rsidRPr="00ED0C1A">
              <w:rPr>
                <w:sz w:val="20"/>
                <w:szCs w:val="20"/>
              </w:rPr>
              <w:t>2.</w:t>
            </w:r>
            <w:r w:rsidR="00AD0A3E" w:rsidRPr="00ED0C1A">
              <w:rPr>
                <w:sz w:val="20"/>
                <w:szCs w:val="20"/>
              </w:rPr>
              <w:t>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76FCE1E" w:rsidR="00F5154C" w:rsidRPr="00ED0C1A" w:rsidRDefault="00AD0A3E" w:rsidP="00ED0C1A">
            <w:pPr>
              <w:ind w:right="-36"/>
              <w:jc w:val="center"/>
              <w:rPr>
                <w:sz w:val="20"/>
                <w:szCs w:val="20"/>
              </w:rPr>
            </w:pPr>
            <w:r w:rsidRPr="00ED0C1A">
              <w:rPr>
                <w:sz w:val="20"/>
                <w:szCs w:val="20"/>
              </w:rPr>
              <w:t>3.5</w:t>
            </w:r>
          </w:p>
        </w:tc>
      </w:tr>
      <w:tr w:rsidR="00F5154C" w:rsidRPr="00ED0C1A" w14:paraId="22F6A5C7"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D0C1A" w:rsidRDefault="00F5154C" w:rsidP="00ED0C1A">
            <w:pPr>
              <w:ind w:right="-36"/>
              <w:rPr>
                <w:sz w:val="20"/>
                <w:szCs w:val="20"/>
              </w:rPr>
            </w:pPr>
            <w:r w:rsidRPr="00ED0C1A">
              <w:rPr>
                <w:sz w:val="20"/>
                <w:szCs w:val="20"/>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878CDEA" w:rsidR="00F5154C" w:rsidRPr="00ED0C1A" w:rsidRDefault="00FD1DA8" w:rsidP="00ED0C1A">
            <w:pPr>
              <w:ind w:right="-36"/>
              <w:jc w:val="center"/>
              <w:rPr>
                <w:sz w:val="20"/>
                <w:szCs w:val="20"/>
              </w:rPr>
            </w:pPr>
            <w:r w:rsidRPr="00ED0C1A">
              <w:rPr>
                <w:sz w:val="20"/>
                <w:szCs w:val="20"/>
              </w:rPr>
              <w:t>1.</w:t>
            </w:r>
            <w:r w:rsidR="00AD0A3E" w:rsidRPr="00ED0C1A">
              <w:rPr>
                <w:sz w:val="20"/>
                <w:szCs w:val="20"/>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D0C1A" w:rsidRDefault="00F5154C" w:rsidP="00ED0C1A">
            <w:pPr>
              <w:ind w:right="-36"/>
              <w:jc w:val="center"/>
              <w:rPr>
                <w:sz w:val="20"/>
                <w:szCs w:val="20"/>
              </w:rPr>
            </w:pPr>
            <w:r w:rsidRPr="00ED0C1A">
              <w:rPr>
                <w:sz w:val="20"/>
                <w:szCs w:val="20"/>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5565E0D5" w:rsidR="00F5154C" w:rsidRPr="00ED0C1A" w:rsidRDefault="00BC5863" w:rsidP="00ED0C1A">
            <w:pPr>
              <w:ind w:right="-36"/>
              <w:jc w:val="center"/>
              <w:rPr>
                <w:sz w:val="20"/>
                <w:szCs w:val="20"/>
              </w:rPr>
            </w:pPr>
            <w:r w:rsidRPr="00ED0C1A">
              <w:rPr>
                <w:sz w:val="20"/>
                <w:szCs w:val="20"/>
              </w:rPr>
              <w:t>2.</w:t>
            </w:r>
            <w:r w:rsidR="00AD0A3E" w:rsidRPr="00ED0C1A">
              <w:rPr>
                <w:sz w:val="20"/>
                <w:szCs w:val="20"/>
              </w:rPr>
              <w:t>7</w:t>
            </w:r>
          </w:p>
        </w:tc>
        <w:tc>
          <w:tcPr>
            <w:tcW w:w="864" w:type="dxa"/>
            <w:tcBorders>
              <w:top w:val="single" w:sz="4" w:space="0" w:color="auto"/>
              <w:left w:val="nil"/>
              <w:bottom w:val="single" w:sz="4" w:space="0" w:color="auto"/>
              <w:right w:val="single" w:sz="4" w:space="0" w:color="auto"/>
            </w:tcBorders>
            <w:shd w:val="clear" w:color="auto" w:fill="auto"/>
            <w:vAlign w:val="center"/>
          </w:tcPr>
          <w:p w14:paraId="3EE1119B" w14:textId="02F686E4" w:rsidR="00F5154C" w:rsidRPr="00ED0C1A" w:rsidRDefault="00BB3FCD" w:rsidP="00ED0C1A">
            <w:pPr>
              <w:ind w:right="-36"/>
              <w:jc w:val="center"/>
              <w:rPr>
                <w:sz w:val="20"/>
                <w:szCs w:val="20"/>
              </w:rPr>
            </w:pPr>
            <w:r w:rsidRPr="00ED0C1A">
              <w:rPr>
                <w:sz w:val="20"/>
                <w:szCs w:val="20"/>
              </w:rPr>
              <w:t>2.</w:t>
            </w:r>
            <w:r w:rsidR="00AD0A3E" w:rsidRPr="00ED0C1A">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3241DFD" w:rsidR="00F5154C" w:rsidRPr="00ED0C1A" w:rsidRDefault="00AD0A3E" w:rsidP="00ED0C1A">
            <w:pPr>
              <w:ind w:right="-36"/>
              <w:jc w:val="center"/>
              <w:rPr>
                <w:sz w:val="20"/>
                <w:szCs w:val="20"/>
              </w:rPr>
            </w:pPr>
            <w:r w:rsidRPr="00ED0C1A">
              <w:rPr>
                <w:sz w:val="20"/>
                <w:szCs w:val="20"/>
              </w:rPr>
              <w:t>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944B3F1" w:rsidR="00F5154C" w:rsidRPr="00ED0C1A" w:rsidRDefault="009C42E8" w:rsidP="00ED0C1A">
            <w:pPr>
              <w:ind w:right="-36"/>
              <w:jc w:val="center"/>
              <w:rPr>
                <w:sz w:val="20"/>
                <w:szCs w:val="20"/>
              </w:rPr>
            </w:pPr>
            <w:r w:rsidRPr="00ED0C1A">
              <w:rPr>
                <w:sz w:val="20"/>
                <w:szCs w:val="20"/>
              </w:rPr>
              <w:t>3.</w:t>
            </w:r>
            <w:r w:rsidR="00AD0A3E" w:rsidRPr="00ED0C1A">
              <w:rPr>
                <w:sz w:val="20"/>
                <w:szCs w:val="20"/>
              </w:rPr>
              <w:t>6</w:t>
            </w:r>
          </w:p>
        </w:tc>
      </w:tr>
      <w:tr w:rsidR="00F5154C" w:rsidRPr="00ED0C1A" w14:paraId="3C19B3EB"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D0C1A" w:rsidRDefault="00F5154C" w:rsidP="00ED0C1A">
            <w:pPr>
              <w:ind w:right="-36"/>
              <w:rPr>
                <w:sz w:val="20"/>
                <w:szCs w:val="20"/>
              </w:rPr>
            </w:pPr>
            <w:r w:rsidRPr="00ED0C1A">
              <w:rPr>
                <w:sz w:val="20"/>
                <w:szCs w:val="20"/>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034B51DC" w:rsidR="00F5154C" w:rsidRPr="00ED0C1A" w:rsidRDefault="00AD0A3E" w:rsidP="00ED0C1A">
            <w:pPr>
              <w:ind w:right="-36"/>
              <w:jc w:val="center"/>
              <w:rPr>
                <w:sz w:val="20"/>
                <w:szCs w:val="20"/>
              </w:rPr>
            </w:pPr>
            <w:r w:rsidRPr="00ED0C1A">
              <w:rPr>
                <w:sz w:val="20"/>
                <w:szCs w:val="20"/>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3A56660" w:rsidR="00F5154C" w:rsidRPr="00ED0C1A" w:rsidRDefault="00AD0A3E" w:rsidP="00ED0C1A">
            <w:pPr>
              <w:ind w:right="-36"/>
              <w:jc w:val="center"/>
              <w:rPr>
                <w:sz w:val="20"/>
                <w:szCs w:val="20"/>
              </w:rPr>
            </w:pPr>
            <w:r w:rsidRPr="00ED0C1A">
              <w:rPr>
                <w:sz w:val="20"/>
                <w:szCs w:val="20"/>
              </w:rPr>
              <w:t>3.3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7546B45" w:rsidR="00F5154C" w:rsidRPr="00ED0C1A" w:rsidRDefault="00AD0A3E" w:rsidP="00ED0C1A">
            <w:pPr>
              <w:ind w:right="-36"/>
              <w:jc w:val="center"/>
              <w:rPr>
                <w:sz w:val="20"/>
                <w:szCs w:val="20"/>
              </w:rPr>
            </w:pPr>
            <w:r w:rsidRPr="00ED0C1A">
              <w:rPr>
                <w:sz w:val="20"/>
                <w:szCs w:val="20"/>
              </w:rPr>
              <w:t>20.1</w:t>
            </w:r>
          </w:p>
        </w:tc>
        <w:tc>
          <w:tcPr>
            <w:tcW w:w="864" w:type="dxa"/>
            <w:tcBorders>
              <w:top w:val="single" w:sz="4" w:space="0" w:color="auto"/>
              <w:left w:val="nil"/>
              <w:bottom w:val="single" w:sz="4" w:space="0" w:color="auto"/>
              <w:right w:val="single" w:sz="4" w:space="0" w:color="auto"/>
            </w:tcBorders>
            <w:shd w:val="clear" w:color="auto" w:fill="auto"/>
            <w:vAlign w:val="center"/>
          </w:tcPr>
          <w:p w14:paraId="367EDA84" w14:textId="1C0A6E18" w:rsidR="00F5154C" w:rsidRPr="00ED0C1A" w:rsidRDefault="00AD0A3E" w:rsidP="00ED0C1A">
            <w:pPr>
              <w:ind w:right="-36"/>
              <w:jc w:val="center"/>
              <w:rPr>
                <w:sz w:val="20"/>
                <w:szCs w:val="20"/>
              </w:rPr>
            </w:pPr>
            <w:r w:rsidRPr="00ED0C1A">
              <w:rPr>
                <w:sz w:val="20"/>
                <w:szCs w:val="20"/>
              </w:rPr>
              <w:t>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56361B1" w:rsidR="00F5154C" w:rsidRPr="00ED0C1A" w:rsidRDefault="002D64F9" w:rsidP="00ED0C1A">
            <w:pPr>
              <w:ind w:right="-36"/>
              <w:jc w:val="center"/>
              <w:rPr>
                <w:sz w:val="20"/>
                <w:szCs w:val="20"/>
              </w:rPr>
            </w:pPr>
            <w:r w:rsidRPr="00ED0C1A">
              <w:rPr>
                <w:sz w:val="20"/>
                <w:szCs w:val="20"/>
              </w:rPr>
              <w:t>4.</w:t>
            </w:r>
            <w:r w:rsidR="00AD0A3E" w:rsidRPr="00ED0C1A">
              <w:rPr>
                <w:sz w:val="20"/>
                <w:szCs w:val="20"/>
              </w:rPr>
              <w:t>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E50E7DD" w:rsidR="00F5154C" w:rsidRPr="00ED0C1A" w:rsidRDefault="00AD0A3E" w:rsidP="00ED0C1A">
            <w:pPr>
              <w:ind w:right="-36"/>
              <w:jc w:val="center"/>
              <w:rPr>
                <w:sz w:val="20"/>
                <w:szCs w:val="20"/>
              </w:rPr>
            </w:pPr>
            <w:r w:rsidRPr="00ED0C1A">
              <w:rPr>
                <w:sz w:val="20"/>
                <w:szCs w:val="20"/>
              </w:rPr>
              <w:t>4.0</w:t>
            </w:r>
          </w:p>
        </w:tc>
      </w:tr>
      <w:tr w:rsidR="00F5154C" w:rsidRPr="00ED0C1A" w14:paraId="15DF82AD"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D0C1A" w:rsidRDefault="00F5154C" w:rsidP="00ED0C1A">
            <w:pPr>
              <w:ind w:right="-36"/>
              <w:rPr>
                <w:sz w:val="20"/>
                <w:szCs w:val="20"/>
              </w:rPr>
            </w:pPr>
            <w:r w:rsidRPr="00ED0C1A">
              <w:rPr>
                <w:sz w:val="20"/>
                <w:szCs w:val="20"/>
              </w:rPr>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2E60AE55" w:rsidR="00F5154C" w:rsidRPr="00ED0C1A" w:rsidRDefault="002D64F9" w:rsidP="00ED0C1A">
            <w:pPr>
              <w:ind w:right="-36"/>
              <w:jc w:val="center"/>
              <w:rPr>
                <w:sz w:val="20"/>
                <w:szCs w:val="20"/>
              </w:rPr>
            </w:pPr>
            <w:r w:rsidRPr="00ED0C1A">
              <w:rPr>
                <w:sz w:val="20"/>
                <w:szCs w:val="20"/>
              </w:rPr>
              <w:t>-</w:t>
            </w:r>
            <w:r w:rsidR="00AD0A3E" w:rsidRPr="00ED0C1A">
              <w:rPr>
                <w:sz w:val="20"/>
                <w:szCs w:val="20"/>
              </w:rPr>
              <w:t>0.1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8CC4668" w:rsidR="00F5154C" w:rsidRPr="00ED0C1A" w:rsidRDefault="002D64F9" w:rsidP="00ED0C1A">
            <w:pPr>
              <w:ind w:right="-36"/>
              <w:jc w:val="center"/>
              <w:rPr>
                <w:sz w:val="20"/>
                <w:szCs w:val="20"/>
              </w:rPr>
            </w:pPr>
            <w:r w:rsidRPr="00ED0C1A">
              <w:rPr>
                <w:sz w:val="20"/>
                <w:szCs w:val="20"/>
              </w:rPr>
              <w:t>-</w:t>
            </w:r>
            <w:r w:rsidR="002A5EA2" w:rsidRPr="00ED0C1A">
              <w:rPr>
                <w:sz w:val="20"/>
                <w:szCs w:val="20"/>
              </w:rPr>
              <w:t>7.</w:t>
            </w:r>
            <w:r w:rsidR="00AD0A3E" w:rsidRPr="00ED0C1A">
              <w:rPr>
                <w:sz w:val="20"/>
                <w:szCs w:val="20"/>
              </w:rPr>
              <w:t>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BC5A9CF" w:rsidR="00F5154C" w:rsidRPr="00ED0C1A" w:rsidRDefault="001D04EF" w:rsidP="00ED0C1A">
            <w:pPr>
              <w:ind w:right="-36"/>
              <w:jc w:val="center"/>
              <w:rPr>
                <w:sz w:val="20"/>
                <w:szCs w:val="20"/>
              </w:rPr>
            </w:pPr>
            <w:r w:rsidRPr="00ED0C1A">
              <w:rPr>
                <w:sz w:val="20"/>
                <w:szCs w:val="20"/>
              </w:rPr>
              <w:t>-</w:t>
            </w:r>
            <w:r w:rsidR="00AD0A3E" w:rsidRPr="00ED0C1A">
              <w:rPr>
                <w:sz w:val="20"/>
                <w:szCs w:val="20"/>
              </w:rPr>
              <w:t>6.6</w:t>
            </w:r>
          </w:p>
        </w:tc>
        <w:tc>
          <w:tcPr>
            <w:tcW w:w="864" w:type="dxa"/>
            <w:tcBorders>
              <w:top w:val="single" w:sz="4" w:space="0" w:color="auto"/>
              <w:left w:val="nil"/>
              <w:bottom w:val="single" w:sz="4" w:space="0" w:color="auto"/>
              <w:right w:val="single" w:sz="4" w:space="0" w:color="auto"/>
            </w:tcBorders>
            <w:shd w:val="clear" w:color="auto" w:fill="auto"/>
            <w:vAlign w:val="center"/>
          </w:tcPr>
          <w:p w14:paraId="274F5F9A" w14:textId="348431F7" w:rsidR="00F5154C" w:rsidRPr="00ED0C1A" w:rsidRDefault="009F11D1" w:rsidP="00ED0C1A">
            <w:pPr>
              <w:ind w:right="-36"/>
              <w:jc w:val="center"/>
              <w:rPr>
                <w:sz w:val="20"/>
                <w:szCs w:val="20"/>
              </w:rPr>
            </w:pPr>
            <w:r w:rsidRPr="00ED0C1A">
              <w:rPr>
                <w:sz w:val="20"/>
                <w:szCs w:val="20"/>
              </w:rPr>
              <w:t>-</w:t>
            </w:r>
            <w:r w:rsidR="00E02A39" w:rsidRPr="00ED0C1A">
              <w:rPr>
                <w:sz w:val="20"/>
                <w:szCs w:val="20"/>
              </w:rPr>
              <w:t>5</w:t>
            </w:r>
            <w:r w:rsidR="002A5EA2" w:rsidRPr="00ED0C1A">
              <w:rPr>
                <w:sz w:val="20"/>
                <w:szCs w:val="20"/>
              </w:rPr>
              <w:t>.</w:t>
            </w:r>
            <w:r w:rsidR="00AD0A3E" w:rsidRPr="00ED0C1A">
              <w:rPr>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39402B4" w:rsidR="00F5154C" w:rsidRPr="00ED0C1A" w:rsidRDefault="008333CF" w:rsidP="00ED0C1A">
            <w:pPr>
              <w:ind w:right="-36"/>
              <w:jc w:val="center"/>
              <w:rPr>
                <w:sz w:val="20"/>
                <w:szCs w:val="20"/>
              </w:rPr>
            </w:pPr>
            <w:r w:rsidRPr="00ED0C1A">
              <w:rPr>
                <w:sz w:val="20"/>
                <w:szCs w:val="20"/>
              </w:rPr>
              <w:t>-</w:t>
            </w:r>
            <w:r w:rsidR="00AD0A3E" w:rsidRPr="00ED0C1A">
              <w:rPr>
                <w:sz w:val="20"/>
                <w:szCs w:val="20"/>
              </w:rPr>
              <w:t>6.3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D3F964B" w:rsidR="00F5154C" w:rsidRPr="00ED0C1A" w:rsidRDefault="008F0235" w:rsidP="00ED0C1A">
            <w:pPr>
              <w:ind w:right="-36"/>
              <w:jc w:val="center"/>
              <w:rPr>
                <w:sz w:val="20"/>
                <w:szCs w:val="20"/>
              </w:rPr>
            </w:pPr>
            <w:r w:rsidRPr="00ED0C1A">
              <w:rPr>
                <w:sz w:val="20"/>
                <w:szCs w:val="20"/>
              </w:rPr>
              <w:t>-</w:t>
            </w:r>
            <w:r w:rsidR="00ED015C" w:rsidRPr="00ED0C1A">
              <w:rPr>
                <w:sz w:val="20"/>
                <w:szCs w:val="20"/>
              </w:rPr>
              <w:t>5.</w:t>
            </w:r>
            <w:r w:rsidR="00AD0A3E" w:rsidRPr="00ED0C1A">
              <w:rPr>
                <w:sz w:val="20"/>
                <w:szCs w:val="20"/>
              </w:rPr>
              <w:t>2</w:t>
            </w:r>
          </w:p>
        </w:tc>
      </w:tr>
    </w:tbl>
    <w:p w14:paraId="5E61298C" w14:textId="3BDB6DF9" w:rsidR="00B41B8C" w:rsidRPr="00ED0C1A" w:rsidRDefault="00B41B8C" w:rsidP="00ED0C1A">
      <w:pPr>
        <w:ind w:left="90" w:right="414"/>
        <w:rPr>
          <w:sz w:val="16"/>
        </w:rPr>
      </w:pPr>
      <w:r w:rsidRPr="00ED0C1A">
        <w:rPr>
          <w:sz w:val="16"/>
        </w:rPr>
        <w:lastRenderedPageBreak/>
        <w:t xml:space="preserve">S&amp;P 500, </w:t>
      </w:r>
      <w:r w:rsidR="006063C9" w:rsidRPr="00ED0C1A">
        <w:rPr>
          <w:sz w:val="16"/>
        </w:rPr>
        <w:t xml:space="preserve">Dow Jones Global ex-US, </w:t>
      </w:r>
      <w:r w:rsidRPr="00ED0C1A">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ED0C1A">
        <w:rPr>
          <w:sz w:val="16"/>
        </w:rPr>
        <w:t xml:space="preserve"> </w:t>
      </w:r>
    </w:p>
    <w:p w14:paraId="5083B7E6" w14:textId="44B231E3" w:rsidR="00B41B8C" w:rsidRPr="00ED0C1A" w:rsidRDefault="00B41B8C" w:rsidP="00ED0C1A">
      <w:pPr>
        <w:ind w:left="90" w:right="414"/>
        <w:rPr>
          <w:sz w:val="16"/>
        </w:rPr>
      </w:pPr>
      <w:r w:rsidRPr="00ED0C1A">
        <w:rPr>
          <w:sz w:val="16"/>
        </w:rPr>
        <w:t xml:space="preserve">Sources: Yahoo! Finance, </w:t>
      </w:r>
      <w:r w:rsidR="00CF0FAD" w:rsidRPr="00ED0C1A">
        <w:rPr>
          <w:sz w:val="16"/>
        </w:rPr>
        <w:t>MarketWatch</w:t>
      </w:r>
      <w:r w:rsidRPr="00ED0C1A">
        <w:rPr>
          <w:sz w:val="16"/>
        </w:rPr>
        <w:t>, djindexes.com, London Bullion Market Association.</w:t>
      </w:r>
    </w:p>
    <w:p w14:paraId="502EFC39" w14:textId="19AC0F5F" w:rsidR="003646AE" w:rsidRPr="00ED0C1A" w:rsidRDefault="00B41B8C" w:rsidP="00ED0C1A">
      <w:pPr>
        <w:ind w:left="90" w:right="414"/>
        <w:rPr>
          <w:sz w:val="16"/>
        </w:rPr>
      </w:pPr>
      <w:r w:rsidRPr="00ED0C1A">
        <w:rPr>
          <w:sz w:val="16"/>
        </w:rPr>
        <w:t>Past performance is no guarantee of future results. Indices are unmanaged and cannot be invested into directly. N/A means not applicable.</w:t>
      </w:r>
    </w:p>
    <w:p w14:paraId="24FB093E" w14:textId="77777777" w:rsidR="00C410AA" w:rsidRPr="00ED0C1A" w:rsidRDefault="00C410AA" w:rsidP="00ED0C1A">
      <w:pPr>
        <w:ind w:right="-36"/>
      </w:pPr>
    </w:p>
    <w:p w14:paraId="0A9D45E3" w14:textId="2D3E7A7A" w:rsidR="000C39E1" w:rsidRPr="00ED0C1A" w:rsidRDefault="002D3893" w:rsidP="00ED0C1A">
      <w:pPr>
        <w:ind w:right="-36"/>
        <w:rPr>
          <w:color w:val="000000" w:themeColor="text1"/>
        </w:rPr>
      </w:pPr>
      <w:r w:rsidRPr="00ED0C1A">
        <w:rPr>
          <w:b/>
          <w:caps/>
          <w:color w:val="35DB3F"/>
        </w:rPr>
        <w:t>DO you know a financial two-timer?</w:t>
      </w:r>
      <w:r w:rsidRPr="00ED0C1A">
        <w:rPr>
          <w:color w:val="000000" w:themeColor="text1"/>
        </w:rPr>
        <w:t xml:space="preserve"> </w:t>
      </w:r>
      <w:r w:rsidR="00BB42DC" w:rsidRPr="00ED0C1A">
        <w:rPr>
          <w:color w:val="000000" w:themeColor="text1"/>
        </w:rPr>
        <w:t xml:space="preserve">In an online poll conducted by </w:t>
      </w:r>
      <w:r w:rsidR="00BB42DC" w:rsidRPr="00ED0C1A">
        <w:rPr>
          <w:i/>
          <w:iCs/>
          <w:color w:val="000000" w:themeColor="text1"/>
        </w:rPr>
        <w:t>You</w:t>
      </w:r>
      <w:r w:rsidR="00525E5F" w:rsidRPr="00ED0C1A">
        <w:rPr>
          <w:i/>
          <w:iCs/>
          <w:color w:val="000000" w:themeColor="text1"/>
        </w:rPr>
        <w:t>G</w:t>
      </w:r>
      <w:r w:rsidR="00BB42DC" w:rsidRPr="00ED0C1A">
        <w:rPr>
          <w:i/>
          <w:iCs/>
          <w:color w:val="000000" w:themeColor="text1"/>
        </w:rPr>
        <w:t>ov</w:t>
      </w:r>
      <w:r w:rsidR="00BB42DC" w:rsidRPr="00ED0C1A">
        <w:rPr>
          <w:color w:val="000000" w:themeColor="text1"/>
        </w:rPr>
        <w:t xml:space="preserve">, </w:t>
      </w:r>
      <w:r w:rsidRPr="00ED0C1A">
        <w:rPr>
          <w:i/>
          <w:iCs/>
          <w:color w:val="000000" w:themeColor="text1"/>
        </w:rPr>
        <w:t>CreditCards.com</w:t>
      </w:r>
      <w:r w:rsidRPr="00ED0C1A">
        <w:rPr>
          <w:color w:val="000000" w:themeColor="text1"/>
        </w:rPr>
        <w:t xml:space="preserve"> asked people how open and honest they are with their spouses and partners about money. The</w:t>
      </w:r>
      <w:r w:rsidR="00463388" w:rsidRPr="00ED0C1A">
        <w:rPr>
          <w:color w:val="000000" w:themeColor="text1"/>
        </w:rPr>
        <w:t xml:space="preserve"> survey</w:t>
      </w:r>
      <w:r w:rsidRPr="00ED0C1A">
        <w:rPr>
          <w:color w:val="000000" w:themeColor="text1"/>
        </w:rPr>
        <w:t xml:space="preserve"> discovered financial infidelity is </w:t>
      </w:r>
      <w:r w:rsidR="00463388" w:rsidRPr="00ED0C1A">
        <w:rPr>
          <w:color w:val="000000" w:themeColor="text1"/>
        </w:rPr>
        <w:t>not</w:t>
      </w:r>
      <w:r w:rsidRPr="00ED0C1A">
        <w:rPr>
          <w:color w:val="000000" w:themeColor="text1"/>
        </w:rPr>
        <w:t xml:space="preserve"> </w:t>
      </w:r>
      <w:r w:rsidR="00463388" w:rsidRPr="00ED0C1A">
        <w:rPr>
          <w:color w:val="000000" w:themeColor="text1"/>
        </w:rPr>
        <w:t>unc</w:t>
      </w:r>
      <w:r w:rsidRPr="00ED0C1A">
        <w:rPr>
          <w:color w:val="000000" w:themeColor="text1"/>
        </w:rPr>
        <w:t>ommon. Respondents cheat financially in a variety of ways, including:</w:t>
      </w:r>
    </w:p>
    <w:p w14:paraId="485D8E7A" w14:textId="482FAF8B" w:rsidR="002D3893" w:rsidRPr="00ED0C1A" w:rsidRDefault="002D3893" w:rsidP="00ED0C1A">
      <w:pPr>
        <w:ind w:right="-36"/>
        <w:rPr>
          <w:color w:val="000000" w:themeColor="text1"/>
        </w:rPr>
      </w:pPr>
    </w:p>
    <w:p w14:paraId="71527B12" w14:textId="77777777" w:rsidR="0062518D" w:rsidRPr="00ED0C1A" w:rsidRDefault="0062518D" w:rsidP="00ED0C1A">
      <w:pPr>
        <w:ind w:right="-36" w:firstLine="720"/>
        <w:rPr>
          <w:color w:val="000000" w:themeColor="text1"/>
        </w:rPr>
      </w:pPr>
      <w:r w:rsidRPr="00ED0C1A">
        <w:rPr>
          <w:color w:val="000000" w:themeColor="text1"/>
        </w:rPr>
        <w:t>34 percent have spent more than their spouse/partner would approve</w:t>
      </w:r>
    </w:p>
    <w:p w14:paraId="130AC1DA" w14:textId="04484F2A" w:rsidR="0062518D" w:rsidRPr="00ED0C1A" w:rsidRDefault="0062518D" w:rsidP="00ED0C1A">
      <w:pPr>
        <w:ind w:right="-36" w:firstLine="720"/>
        <w:rPr>
          <w:color w:val="000000" w:themeColor="text1"/>
        </w:rPr>
      </w:pPr>
      <w:r w:rsidRPr="00ED0C1A">
        <w:rPr>
          <w:color w:val="000000" w:themeColor="text1"/>
        </w:rPr>
        <w:t>12 percent have secret debt</w:t>
      </w:r>
    </w:p>
    <w:p w14:paraId="686E3D70" w14:textId="1EBB86C3" w:rsidR="002D3893" w:rsidRPr="00ED0C1A" w:rsidRDefault="002D3893" w:rsidP="00ED0C1A">
      <w:pPr>
        <w:ind w:right="-36" w:firstLine="720"/>
        <w:rPr>
          <w:color w:val="000000" w:themeColor="text1"/>
        </w:rPr>
      </w:pPr>
      <w:r w:rsidRPr="00ED0C1A">
        <w:rPr>
          <w:color w:val="000000" w:themeColor="text1"/>
        </w:rPr>
        <w:t>10 percent have secret credit card accounts</w:t>
      </w:r>
    </w:p>
    <w:p w14:paraId="6F57D165" w14:textId="7160DC09" w:rsidR="0062518D" w:rsidRPr="00ED0C1A" w:rsidRDefault="0062518D" w:rsidP="00ED0C1A">
      <w:pPr>
        <w:ind w:right="-36" w:firstLine="720"/>
        <w:rPr>
          <w:color w:val="000000" w:themeColor="text1"/>
        </w:rPr>
      </w:pPr>
      <w:r w:rsidRPr="00ED0C1A">
        <w:rPr>
          <w:color w:val="000000" w:themeColor="text1"/>
        </w:rPr>
        <w:t xml:space="preserve">  9 percent have secret savings accounts</w:t>
      </w:r>
    </w:p>
    <w:p w14:paraId="28444328" w14:textId="3CFB3995" w:rsidR="002D3893" w:rsidRPr="00ED0C1A" w:rsidRDefault="0062518D" w:rsidP="00ED0C1A">
      <w:pPr>
        <w:ind w:right="-36" w:firstLine="720"/>
        <w:rPr>
          <w:color w:val="000000" w:themeColor="text1"/>
        </w:rPr>
      </w:pPr>
      <w:r w:rsidRPr="00ED0C1A">
        <w:rPr>
          <w:color w:val="000000" w:themeColor="text1"/>
        </w:rPr>
        <w:t xml:space="preserve">  </w:t>
      </w:r>
      <w:r w:rsidR="002D3893" w:rsidRPr="00ED0C1A">
        <w:rPr>
          <w:color w:val="000000" w:themeColor="text1"/>
        </w:rPr>
        <w:t>8 percent have secret checking accounts</w:t>
      </w:r>
    </w:p>
    <w:p w14:paraId="59D9A226" w14:textId="0D2E78C1" w:rsidR="002D3893" w:rsidRPr="00ED0C1A" w:rsidRDefault="002D3893" w:rsidP="00ED0C1A">
      <w:pPr>
        <w:ind w:right="-36"/>
        <w:rPr>
          <w:color w:val="000000" w:themeColor="text1"/>
        </w:rPr>
      </w:pPr>
      <w:r w:rsidRPr="00ED0C1A">
        <w:rPr>
          <w:color w:val="000000" w:themeColor="text1"/>
        </w:rPr>
        <w:tab/>
      </w:r>
    </w:p>
    <w:p w14:paraId="2DDC1A6C" w14:textId="1B99013C" w:rsidR="00766895" w:rsidRPr="00ED0C1A" w:rsidRDefault="00766895" w:rsidP="00ED0C1A">
      <w:pPr>
        <w:ind w:right="-36"/>
        <w:rPr>
          <w:color w:val="000000" w:themeColor="text1"/>
        </w:rPr>
      </w:pPr>
      <w:r w:rsidRPr="00ED0C1A">
        <w:rPr>
          <w:color w:val="000000" w:themeColor="text1"/>
        </w:rPr>
        <w:t>Respondents had a variety of reasons for secretive financial dealings</w:t>
      </w:r>
      <w:r w:rsidR="00DD432D">
        <w:rPr>
          <w:color w:val="000000" w:themeColor="text1"/>
        </w:rPr>
        <w:t>:</w:t>
      </w:r>
    </w:p>
    <w:p w14:paraId="279BC01D" w14:textId="77777777" w:rsidR="00766895" w:rsidRPr="00ED0C1A" w:rsidRDefault="00766895" w:rsidP="00ED0C1A">
      <w:pPr>
        <w:ind w:right="-36"/>
        <w:rPr>
          <w:color w:val="000000" w:themeColor="text1"/>
        </w:rPr>
      </w:pPr>
    </w:p>
    <w:p w14:paraId="381FD456" w14:textId="77777777" w:rsidR="00766895" w:rsidRPr="00ED0C1A" w:rsidRDefault="00766895" w:rsidP="00ED0C1A">
      <w:pPr>
        <w:ind w:right="-36" w:firstLine="720"/>
        <w:rPr>
          <w:color w:val="000000" w:themeColor="text1"/>
        </w:rPr>
      </w:pPr>
      <w:r w:rsidRPr="00ED0C1A">
        <w:rPr>
          <w:color w:val="000000" w:themeColor="text1"/>
        </w:rPr>
        <w:t xml:space="preserve">36 percent said privacy and control were important </w:t>
      </w:r>
    </w:p>
    <w:p w14:paraId="28455DB0" w14:textId="77777777" w:rsidR="00766895" w:rsidRPr="00ED0C1A" w:rsidRDefault="00766895" w:rsidP="00ED0C1A">
      <w:pPr>
        <w:ind w:right="-36" w:firstLine="720"/>
        <w:rPr>
          <w:color w:val="000000" w:themeColor="text1"/>
        </w:rPr>
      </w:pPr>
      <w:r w:rsidRPr="00ED0C1A">
        <w:rPr>
          <w:color w:val="000000" w:themeColor="text1"/>
        </w:rPr>
        <w:t>27 percent said they never felt the need to share</w:t>
      </w:r>
    </w:p>
    <w:p w14:paraId="5FFDF761" w14:textId="7021ABBC" w:rsidR="00766895" w:rsidRPr="00ED0C1A" w:rsidRDefault="00766895" w:rsidP="00ED0C1A">
      <w:pPr>
        <w:ind w:left="1080" w:right="-36" w:hanging="360"/>
        <w:rPr>
          <w:color w:val="000000" w:themeColor="text1"/>
        </w:rPr>
      </w:pPr>
      <w:r w:rsidRPr="00ED0C1A">
        <w:rPr>
          <w:color w:val="000000" w:themeColor="text1"/>
        </w:rPr>
        <w:t>26 percent were embarrassed by the way they handle money (frequently cited by wealthiest respondents</w:t>
      </w:r>
      <w:r w:rsidR="004D4282" w:rsidRPr="00ED0C1A">
        <w:rPr>
          <w:color w:val="000000" w:themeColor="text1"/>
        </w:rPr>
        <w:t>.</w:t>
      </w:r>
      <w:r w:rsidRPr="00ED0C1A">
        <w:rPr>
          <w:color w:val="000000" w:themeColor="text1"/>
        </w:rPr>
        <w:t>)</w:t>
      </w:r>
    </w:p>
    <w:p w14:paraId="0B746872" w14:textId="1EA9ADA6" w:rsidR="000F02F7" w:rsidRPr="00ED0C1A" w:rsidRDefault="00766895" w:rsidP="00ED0C1A">
      <w:pPr>
        <w:ind w:right="-36" w:firstLine="720"/>
        <w:rPr>
          <w:color w:val="000000" w:themeColor="text1"/>
        </w:rPr>
      </w:pPr>
      <w:r w:rsidRPr="00ED0C1A">
        <w:rPr>
          <w:color w:val="000000" w:themeColor="text1"/>
        </w:rPr>
        <w:t xml:space="preserve"> </w:t>
      </w:r>
    </w:p>
    <w:p w14:paraId="22462407" w14:textId="4BFFAF69" w:rsidR="002D3893" w:rsidRPr="00ED0C1A" w:rsidRDefault="000770CF" w:rsidP="00ED0C1A">
      <w:pPr>
        <w:ind w:right="-36"/>
        <w:rPr>
          <w:color w:val="000000" w:themeColor="text1"/>
        </w:rPr>
      </w:pPr>
      <w:r w:rsidRPr="00ED0C1A">
        <w:rPr>
          <w:color w:val="000000"/>
        </w:rPr>
        <w:t xml:space="preserve">Janice Wood of </w:t>
      </w:r>
      <w:r w:rsidRPr="00ED0C1A">
        <w:rPr>
          <w:i/>
          <w:iCs/>
          <w:color w:val="000000"/>
        </w:rPr>
        <w:t>PsychCentral</w:t>
      </w:r>
      <w:r w:rsidRPr="00ED0C1A">
        <w:rPr>
          <w:color w:val="000000"/>
        </w:rPr>
        <w:t xml:space="preserve"> </w:t>
      </w:r>
      <w:r w:rsidR="005F7D1E" w:rsidRPr="00ED0C1A">
        <w:rPr>
          <w:color w:val="000000"/>
        </w:rPr>
        <w:t>wrote</w:t>
      </w:r>
      <w:r w:rsidRPr="00ED0C1A">
        <w:rPr>
          <w:color w:val="000000"/>
        </w:rPr>
        <w:t>,</w:t>
      </w:r>
      <w:r w:rsidRPr="00ED0C1A">
        <w:t xml:space="preserve"> </w:t>
      </w:r>
      <w:r w:rsidR="000F02F7" w:rsidRPr="00ED0C1A">
        <w:rPr>
          <w:color w:val="000000" w:themeColor="text1"/>
        </w:rPr>
        <w:t>“Financial infidelity can take as big a toll on relationships as sexual infidelity and emotional dishonesty…A few things that couples can do to prevent financial infidelity is to talk more, get on the same page regarding both joint and individual goals they might have, and also budget for some occasional indulgences along the way of achieving their long-term financial goals…”</w:t>
      </w:r>
    </w:p>
    <w:p w14:paraId="78D9C334" w14:textId="5522A431" w:rsidR="004D4282" w:rsidRPr="00ED0C1A" w:rsidRDefault="004D4282" w:rsidP="00ED0C1A">
      <w:pPr>
        <w:ind w:right="-36"/>
        <w:rPr>
          <w:color w:val="000000" w:themeColor="text1"/>
        </w:rPr>
      </w:pPr>
    </w:p>
    <w:p w14:paraId="2D01C0D9" w14:textId="69274B78" w:rsidR="004D4282" w:rsidRPr="00ED0C1A" w:rsidRDefault="005F7D1E" w:rsidP="00ED0C1A">
      <w:pPr>
        <w:ind w:right="-36"/>
        <w:rPr>
          <w:color w:val="000000" w:themeColor="text1"/>
        </w:rPr>
      </w:pPr>
      <w:r w:rsidRPr="00ED0C1A">
        <w:rPr>
          <w:color w:val="000000" w:themeColor="text1"/>
        </w:rPr>
        <w:t>If you’re looking for a great</w:t>
      </w:r>
      <w:r w:rsidR="004D4282" w:rsidRPr="00ED0C1A">
        <w:rPr>
          <w:color w:val="000000" w:themeColor="text1"/>
        </w:rPr>
        <w:t xml:space="preserve"> Valentine’s Day gift</w:t>
      </w:r>
      <w:r w:rsidRPr="00ED0C1A">
        <w:rPr>
          <w:color w:val="000000" w:themeColor="text1"/>
        </w:rPr>
        <w:t xml:space="preserve">, </w:t>
      </w:r>
      <w:r w:rsidR="004D4282" w:rsidRPr="00ED0C1A">
        <w:rPr>
          <w:color w:val="000000" w:themeColor="text1"/>
        </w:rPr>
        <w:t>talking with your spouse or partner about money</w:t>
      </w:r>
      <w:r w:rsidR="00ED39CD" w:rsidRPr="00ED0C1A">
        <w:rPr>
          <w:color w:val="000000" w:themeColor="text1"/>
        </w:rPr>
        <w:t xml:space="preserve"> is a choice that could deliver long-term rewards</w:t>
      </w:r>
      <w:r w:rsidR="004D4282" w:rsidRPr="00ED0C1A">
        <w:rPr>
          <w:color w:val="000000" w:themeColor="text1"/>
        </w:rPr>
        <w:t xml:space="preserve">. </w:t>
      </w:r>
    </w:p>
    <w:p w14:paraId="42938D80" w14:textId="77777777" w:rsidR="00F9332E" w:rsidRPr="00ED0C1A" w:rsidRDefault="00F9332E" w:rsidP="00ED0C1A">
      <w:pPr>
        <w:ind w:right="-36"/>
        <w:rPr>
          <w:color w:val="000000" w:themeColor="text1"/>
        </w:rPr>
      </w:pPr>
    </w:p>
    <w:p w14:paraId="40B3408F" w14:textId="5E722AAD" w:rsidR="00AD6FF5" w:rsidRPr="00ED0C1A" w:rsidRDefault="00FF707C" w:rsidP="00ED0C1A">
      <w:pPr>
        <w:ind w:right="-36"/>
        <w:rPr>
          <w:b/>
          <w:color w:val="35DB3F"/>
          <w:sz w:val="28"/>
          <w:szCs w:val="28"/>
        </w:rPr>
      </w:pPr>
      <w:r w:rsidRPr="00ED0C1A">
        <w:rPr>
          <w:b/>
          <w:color w:val="35DB3F"/>
          <w:sz w:val="28"/>
          <w:szCs w:val="28"/>
        </w:rPr>
        <w:t>W</w:t>
      </w:r>
      <w:r w:rsidR="00425C28" w:rsidRPr="00ED0C1A">
        <w:rPr>
          <w:b/>
          <w:color w:val="35DB3F"/>
          <w:sz w:val="28"/>
          <w:szCs w:val="28"/>
        </w:rPr>
        <w:t xml:space="preserve">eekly Focus – Think </w:t>
      </w:r>
      <w:r w:rsidR="00425C28" w:rsidRPr="00ED0C1A">
        <w:rPr>
          <w:b/>
          <w:bCs/>
          <w:color w:val="35DB3F"/>
          <w:sz w:val="28"/>
          <w:szCs w:val="28"/>
        </w:rPr>
        <w:t>About</w:t>
      </w:r>
      <w:r w:rsidR="00425C28" w:rsidRPr="00ED0C1A">
        <w:rPr>
          <w:b/>
          <w:color w:val="35DB3F"/>
          <w:sz w:val="28"/>
          <w:szCs w:val="28"/>
        </w:rPr>
        <w:t xml:space="preserve"> It</w:t>
      </w:r>
      <w:r w:rsidR="001856C6" w:rsidRPr="00ED0C1A">
        <w:rPr>
          <w:color w:val="35DB3F"/>
          <w:sz w:val="28"/>
          <w:szCs w:val="28"/>
        </w:rPr>
        <w:t xml:space="preserve"> </w:t>
      </w:r>
    </w:p>
    <w:p w14:paraId="71168BF2" w14:textId="77777777" w:rsidR="00ED0C1A" w:rsidRPr="00ED0C1A" w:rsidRDefault="00ED0C1A" w:rsidP="00ED0C1A">
      <w:pPr>
        <w:widowControl w:val="0"/>
        <w:adjustRightInd w:val="0"/>
        <w:ind w:right="-36"/>
        <w:rPr>
          <w:color w:val="181818"/>
          <w:shd w:val="clear" w:color="auto" w:fill="FFFFFF"/>
        </w:rPr>
      </w:pPr>
    </w:p>
    <w:p w14:paraId="7FF159CC" w14:textId="2AD60F52" w:rsidR="00587FDF" w:rsidRPr="00ED0C1A" w:rsidRDefault="00301DE1" w:rsidP="00ED0C1A">
      <w:pPr>
        <w:widowControl w:val="0"/>
        <w:adjustRightInd w:val="0"/>
        <w:ind w:right="-36"/>
        <w:rPr>
          <w:color w:val="181818"/>
          <w:shd w:val="clear" w:color="auto" w:fill="FFFFFF"/>
        </w:rPr>
      </w:pPr>
      <w:r w:rsidRPr="00ED0C1A">
        <w:rPr>
          <w:color w:val="181818"/>
          <w:shd w:val="clear" w:color="auto" w:fill="FFFFFF"/>
        </w:rPr>
        <w:t>“</w:t>
      </w:r>
      <w:r w:rsidR="00587FDF" w:rsidRPr="00ED0C1A">
        <w:rPr>
          <w:color w:val="181818"/>
          <w:shd w:val="clear" w:color="auto" w:fill="FFFFFF"/>
        </w:rPr>
        <w:t xml:space="preserve">It is better to be hated for what you are than to be loved for what you are not.” </w:t>
      </w:r>
    </w:p>
    <w:p w14:paraId="63C1B00E" w14:textId="22ACD413" w:rsidR="006670F5" w:rsidRPr="00ED0C1A" w:rsidRDefault="00707A4C" w:rsidP="00ED0C1A">
      <w:pPr>
        <w:widowControl w:val="0"/>
        <w:adjustRightInd w:val="0"/>
        <w:ind w:right="-36"/>
        <w:jc w:val="right"/>
        <w:rPr>
          <w:i/>
          <w:iCs/>
          <w:color w:val="181818"/>
          <w:shd w:val="clear" w:color="auto" w:fill="FFFFFF"/>
        </w:rPr>
      </w:pPr>
      <w:r w:rsidRPr="00ED0C1A">
        <w:rPr>
          <w:i/>
          <w:iCs/>
          <w:color w:val="181818"/>
          <w:shd w:val="clear" w:color="auto" w:fill="FFFFFF"/>
        </w:rPr>
        <w:t>--</w:t>
      </w:r>
      <w:r w:rsidR="00587FDF" w:rsidRPr="00ED0C1A">
        <w:rPr>
          <w:i/>
          <w:iCs/>
          <w:color w:val="181818"/>
          <w:shd w:val="clear" w:color="auto" w:fill="FFFFFF"/>
        </w:rPr>
        <w:t>Andre Gide</w:t>
      </w:r>
      <w:r w:rsidRPr="00ED0C1A">
        <w:rPr>
          <w:i/>
          <w:iCs/>
          <w:color w:val="181818"/>
          <w:shd w:val="clear" w:color="auto" w:fill="FFFFFF"/>
        </w:rPr>
        <w:t xml:space="preserve">, </w:t>
      </w:r>
      <w:r w:rsidR="00587FDF" w:rsidRPr="00ED0C1A">
        <w:rPr>
          <w:i/>
          <w:iCs/>
          <w:color w:val="181818"/>
          <w:shd w:val="clear" w:color="auto" w:fill="FFFFFF"/>
        </w:rPr>
        <w:t>Author and Nobel Prize winner</w:t>
      </w:r>
    </w:p>
    <w:p w14:paraId="073870A3" w14:textId="2CCC209D" w:rsidR="00ED3813" w:rsidRDefault="00ED3813" w:rsidP="00ED0C1A">
      <w:pPr>
        <w:widowControl w:val="0"/>
        <w:adjustRightInd w:val="0"/>
        <w:ind w:right="-36"/>
        <w:rPr>
          <w:color w:val="181818"/>
          <w:shd w:val="clear" w:color="auto" w:fill="FFFFFF"/>
        </w:rPr>
      </w:pPr>
    </w:p>
    <w:p w14:paraId="2E0BFCE8" w14:textId="77777777" w:rsidR="00686C3C" w:rsidRPr="00ED0C1A" w:rsidRDefault="00686C3C" w:rsidP="00ED0C1A">
      <w:pPr>
        <w:widowControl w:val="0"/>
        <w:adjustRightInd w:val="0"/>
        <w:ind w:right="-36"/>
        <w:rPr>
          <w:color w:val="181818"/>
          <w:shd w:val="clear" w:color="auto" w:fill="FFFFFF"/>
        </w:rPr>
      </w:pPr>
    </w:p>
    <w:p w14:paraId="7D546448" w14:textId="46BACC32" w:rsidR="00370AE2" w:rsidRPr="00ED0C1A" w:rsidRDefault="00370AE2" w:rsidP="00ED0C1A">
      <w:pPr>
        <w:widowControl w:val="0"/>
        <w:adjustRightInd w:val="0"/>
        <w:ind w:right="-36"/>
      </w:pPr>
      <w:r w:rsidRPr="00ED0C1A">
        <w:t>Best regards,</w:t>
      </w:r>
    </w:p>
    <w:p w14:paraId="0A690D55" w14:textId="77777777" w:rsidR="00686C3C" w:rsidRDefault="00686C3C" w:rsidP="00686C3C"/>
    <w:p w14:paraId="7B3121C9" w14:textId="77777777" w:rsidR="00686C3C" w:rsidRDefault="00686C3C" w:rsidP="00686C3C">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26EA06CB" w14:textId="77777777" w:rsidR="00686C3C" w:rsidRDefault="00686C3C" w:rsidP="00686C3C"/>
    <w:p w14:paraId="7B136D70" w14:textId="77777777" w:rsidR="00686C3C" w:rsidRDefault="00686C3C" w:rsidP="00686C3C">
      <w:r>
        <w:t>Securities offered through Commonwealth Financial, Member FINRA/SIPC.</w:t>
      </w:r>
    </w:p>
    <w:p w14:paraId="335A5DC5" w14:textId="1CF209E7" w:rsidR="00686C3C" w:rsidRDefault="00686C3C" w:rsidP="00686C3C"/>
    <w:p w14:paraId="0C72B08C" w14:textId="26EBA53B" w:rsidR="00686C3C" w:rsidRDefault="00686C3C" w:rsidP="00686C3C"/>
    <w:p w14:paraId="392E8F04" w14:textId="4A316A57" w:rsidR="00686C3C" w:rsidRDefault="00686C3C" w:rsidP="00686C3C"/>
    <w:p w14:paraId="64C955EF" w14:textId="77777777" w:rsidR="00686C3C" w:rsidRDefault="00686C3C" w:rsidP="00686C3C"/>
    <w:p w14:paraId="49E2E257" w14:textId="77777777" w:rsidR="00370AE2" w:rsidRPr="006854D6" w:rsidRDefault="00370AE2" w:rsidP="00ED0C1A">
      <w:pPr>
        <w:ind w:right="-36"/>
        <w:rPr>
          <w:sz w:val="22"/>
          <w:szCs w:val="22"/>
        </w:rPr>
      </w:pPr>
      <w:r w:rsidRPr="006854D6">
        <w:rPr>
          <w:sz w:val="22"/>
          <w:szCs w:val="22"/>
        </w:rPr>
        <w:lastRenderedPageBreak/>
        <w:t>* These views are those of Carson Coaching, and not the presenting Representative, the Representative’s Broker/Dealer, or Registered Investment Advisor, and should not be construed as investment advice.</w:t>
      </w:r>
    </w:p>
    <w:p w14:paraId="2011F069" w14:textId="77777777" w:rsidR="00370AE2" w:rsidRPr="006854D6" w:rsidRDefault="00370AE2" w:rsidP="00ED0C1A">
      <w:pPr>
        <w:ind w:right="-36"/>
        <w:rPr>
          <w:sz w:val="22"/>
          <w:szCs w:val="22"/>
        </w:rPr>
      </w:pPr>
      <w:r w:rsidRPr="006854D6">
        <w:rPr>
          <w:sz w:val="22"/>
          <w:szCs w:val="22"/>
        </w:rPr>
        <w:t>* This newsletter was prepared by Carson Coaching. Carson Coaching is not affiliated with the named firm.</w:t>
      </w:r>
    </w:p>
    <w:p w14:paraId="6B40A696" w14:textId="77777777" w:rsidR="00370AE2" w:rsidRPr="006854D6" w:rsidRDefault="00370AE2" w:rsidP="00ED0C1A">
      <w:pPr>
        <w:ind w:right="-36"/>
        <w:rPr>
          <w:sz w:val="22"/>
          <w:szCs w:val="22"/>
        </w:rPr>
      </w:pPr>
      <w:r w:rsidRPr="006854D6">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6854D6" w:rsidRDefault="00370AE2" w:rsidP="00ED0C1A">
      <w:pPr>
        <w:ind w:right="-36"/>
        <w:rPr>
          <w:sz w:val="22"/>
          <w:szCs w:val="22"/>
        </w:rPr>
      </w:pPr>
      <w:r w:rsidRPr="006854D6">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6854D6" w:rsidRDefault="00370AE2" w:rsidP="00ED0C1A">
      <w:pPr>
        <w:ind w:right="-36"/>
        <w:rPr>
          <w:sz w:val="22"/>
          <w:szCs w:val="22"/>
        </w:rPr>
      </w:pPr>
      <w:r w:rsidRPr="006854D6">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6854D6" w:rsidRDefault="00370AE2" w:rsidP="00ED0C1A">
      <w:pPr>
        <w:ind w:right="-36"/>
        <w:rPr>
          <w:sz w:val="22"/>
          <w:szCs w:val="22"/>
        </w:rPr>
      </w:pPr>
      <w:r w:rsidRPr="006854D6">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6854D6" w:rsidRDefault="00370AE2" w:rsidP="00ED0C1A">
      <w:pPr>
        <w:ind w:right="-36"/>
        <w:rPr>
          <w:sz w:val="22"/>
          <w:szCs w:val="22"/>
        </w:rPr>
      </w:pPr>
      <w:r w:rsidRPr="006854D6">
        <w:rPr>
          <w:sz w:val="22"/>
          <w:szCs w:val="22"/>
        </w:rPr>
        <w:t>* The Dow Jones Global ex-U.S. Index covers approximately 95% of the market capitalization of the 45 developed and emerging countries included in the Index.</w:t>
      </w:r>
    </w:p>
    <w:p w14:paraId="4AED1DB5" w14:textId="77777777" w:rsidR="00370AE2" w:rsidRPr="006854D6" w:rsidRDefault="00370AE2" w:rsidP="00ED0C1A">
      <w:pPr>
        <w:ind w:right="-36"/>
        <w:rPr>
          <w:sz w:val="22"/>
          <w:szCs w:val="22"/>
        </w:rPr>
      </w:pPr>
      <w:r w:rsidRPr="006854D6">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6854D6" w:rsidRDefault="00370AE2" w:rsidP="00ED0C1A">
      <w:pPr>
        <w:ind w:right="-36"/>
        <w:rPr>
          <w:sz w:val="22"/>
          <w:szCs w:val="22"/>
        </w:rPr>
      </w:pPr>
      <w:r w:rsidRPr="006854D6">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6854D6" w:rsidRDefault="00370AE2" w:rsidP="00ED0C1A">
      <w:pPr>
        <w:ind w:right="-36"/>
        <w:rPr>
          <w:sz w:val="22"/>
          <w:szCs w:val="22"/>
        </w:rPr>
      </w:pPr>
      <w:r w:rsidRPr="006854D6">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6854D6" w:rsidRDefault="00370AE2" w:rsidP="00ED0C1A">
      <w:pPr>
        <w:ind w:right="-36"/>
        <w:rPr>
          <w:sz w:val="22"/>
          <w:szCs w:val="22"/>
        </w:rPr>
      </w:pPr>
      <w:r w:rsidRPr="006854D6">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6854D6" w:rsidRDefault="00370AE2" w:rsidP="00ED0C1A">
      <w:pPr>
        <w:ind w:right="-36"/>
        <w:rPr>
          <w:sz w:val="22"/>
          <w:szCs w:val="22"/>
        </w:rPr>
      </w:pPr>
      <w:r w:rsidRPr="006854D6">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6854D6" w:rsidRDefault="00370AE2" w:rsidP="00ED0C1A">
      <w:pPr>
        <w:ind w:right="-36"/>
        <w:rPr>
          <w:sz w:val="22"/>
          <w:szCs w:val="22"/>
        </w:rPr>
      </w:pPr>
      <w:r w:rsidRPr="006854D6">
        <w:rPr>
          <w:sz w:val="22"/>
          <w:szCs w:val="22"/>
        </w:rPr>
        <w:t>* The NASDAQ Composite is an unmanaged index of securities traded on the NASDAQ system.</w:t>
      </w:r>
    </w:p>
    <w:p w14:paraId="66E1A312" w14:textId="77777777" w:rsidR="00370AE2" w:rsidRPr="006854D6" w:rsidRDefault="00370AE2" w:rsidP="00ED0C1A">
      <w:pPr>
        <w:ind w:right="-36"/>
        <w:rPr>
          <w:sz w:val="22"/>
          <w:szCs w:val="22"/>
        </w:rPr>
      </w:pPr>
      <w:r w:rsidRPr="006854D6">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6854D6" w:rsidRDefault="00370AE2" w:rsidP="00ED0C1A">
      <w:pPr>
        <w:ind w:right="-36"/>
        <w:rPr>
          <w:sz w:val="22"/>
          <w:szCs w:val="22"/>
        </w:rPr>
      </w:pPr>
      <w:r w:rsidRPr="006854D6">
        <w:rPr>
          <w:sz w:val="22"/>
          <w:szCs w:val="22"/>
        </w:rPr>
        <w:t>* Yahoo! Finance is the source for any reference to the performance of an index between two specific periods.</w:t>
      </w:r>
    </w:p>
    <w:p w14:paraId="3D3EF5E7" w14:textId="77777777" w:rsidR="00370AE2" w:rsidRPr="006854D6" w:rsidRDefault="00370AE2" w:rsidP="00ED0C1A">
      <w:pPr>
        <w:ind w:right="-36"/>
        <w:rPr>
          <w:sz w:val="22"/>
          <w:szCs w:val="22"/>
        </w:rPr>
      </w:pPr>
      <w:r w:rsidRPr="006854D6">
        <w:rPr>
          <w:sz w:val="22"/>
          <w:szCs w:val="22"/>
        </w:rPr>
        <w:t>* Opinions expressed are subject to change without notice and are not intended as investment advice or to predict future performance.</w:t>
      </w:r>
    </w:p>
    <w:p w14:paraId="336C7E74" w14:textId="77777777" w:rsidR="00370AE2" w:rsidRPr="006854D6" w:rsidRDefault="00370AE2" w:rsidP="00ED0C1A">
      <w:pPr>
        <w:ind w:right="-36"/>
        <w:rPr>
          <w:sz w:val="22"/>
          <w:szCs w:val="22"/>
        </w:rPr>
      </w:pPr>
      <w:r w:rsidRPr="006854D6">
        <w:rPr>
          <w:sz w:val="22"/>
          <w:szCs w:val="22"/>
        </w:rPr>
        <w:t>* Economic forecasts set forth may not develop as predicted and there can be no guarantee that strategies promoted will be successful.</w:t>
      </w:r>
    </w:p>
    <w:p w14:paraId="643BF251" w14:textId="77777777" w:rsidR="00370AE2" w:rsidRPr="006854D6" w:rsidRDefault="00370AE2" w:rsidP="00ED0C1A">
      <w:pPr>
        <w:ind w:right="-36"/>
        <w:rPr>
          <w:color w:val="FFFFFF"/>
          <w:sz w:val="22"/>
          <w:szCs w:val="22"/>
        </w:rPr>
      </w:pPr>
      <w:r w:rsidRPr="006854D6">
        <w:rPr>
          <w:sz w:val="22"/>
          <w:szCs w:val="22"/>
        </w:rPr>
        <w:t>* Past performance does not guarantee future results. Investing involves risk, including loss of principal.</w:t>
      </w:r>
    </w:p>
    <w:p w14:paraId="6ACC06E2" w14:textId="77777777" w:rsidR="00370AE2" w:rsidRPr="006854D6" w:rsidRDefault="00370AE2" w:rsidP="00ED0C1A">
      <w:pPr>
        <w:ind w:right="-36"/>
        <w:rPr>
          <w:color w:val="000000"/>
          <w:sz w:val="22"/>
          <w:szCs w:val="22"/>
        </w:rPr>
      </w:pPr>
      <w:r w:rsidRPr="006854D6">
        <w:rPr>
          <w:color w:val="000000"/>
          <w:sz w:val="22"/>
          <w:szCs w:val="22"/>
        </w:rPr>
        <w:t xml:space="preserve">* </w:t>
      </w:r>
      <w:r w:rsidRPr="006854D6">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6854D6" w:rsidRDefault="00370AE2" w:rsidP="00ED0C1A">
      <w:pPr>
        <w:ind w:right="-36"/>
        <w:rPr>
          <w:sz w:val="22"/>
          <w:szCs w:val="22"/>
        </w:rPr>
      </w:pPr>
      <w:r w:rsidRPr="006854D6">
        <w:rPr>
          <w:sz w:val="22"/>
          <w:szCs w:val="22"/>
        </w:rPr>
        <w:t>* There is no guarantee a diversified portfolio will enhance overall returns or outperform a non-diversified portfolio. Diversification does not protect against market risk.</w:t>
      </w:r>
    </w:p>
    <w:p w14:paraId="6178E31F" w14:textId="77777777" w:rsidR="00370AE2" w:rsidRPr="006854D6" w:rsidRDefault="00370AE2" w:rsidP="00ED0C1A">
      <w:pPr>
        <w:ind w:right="-36"/>
        <w:rPr>
          <w:sz w:val="22"/>
          <w:szCs w:val="22"/>
        </w:rPr>
      </w:pPr>
      <w:r w:rsidRPr="006854D6">
        <w:rPr>
          <w:sz w:val="22"/>
          <w:szCs w:val="22"/>
        </w:rPr>
        <w:t>* Asset allocation does not ensure a profit or protect against a loss.</w:t>
      </w:r>
    </w:p>
    <w:p w14:paraId="75AE157E" w14:textId="77777777" w:rsidR="00370AE2" w:rsidRPr="006854D6" w:rsidRDefault="00370AE2" w:rsidP="00ED0C1A">
      <w:pPr>
        <w:ind w:right="-36"/>
        <w:rPr>
          <w:sz w:val="22"/>
          <w:szCs w:val="22"/>
        </w:rPr>
      </w:pPr>
      <w:r w:rsidRPr="006854D6">
        <w:rPr>
          <w:sz w:val="22"/>
          <w:szCs w:val="22"/>
        </w:rPr>
        <w:t>* Consult your financial professional before making any investment decision.</w:t>
      </w:r>
    </w:p>
    <w:p w14:paraId="2B3CBC5E" w14:textId="77777777" w:rsidR="003669EE" w:rsidRPr="006854D6" w:rsidRDefault="003669EE" w:rsidP="00ED0C1A">
      <w:pPr>
        <w:ind w:right="-36"/>
        <w:rPr>
          <w:sz w:val="22"/>
          <w:szCs w:val="22"/>
        </w:rPr>
      </w:pPr>
      <w:bookmarkStart w:id="0" w:name="_GoBack"/>
      <w:bookmarkEnd w:id="0"/>
    </w:p>
    <w:p w14:paraId="502E0B64" w14:textId="5DDDA1C2" w:rsidR="00382257" w:rsidRPr="006854D6" w:rsidRDefault="003669EE" w:rsidP="00ED0C1A">
      <w:pPr>
        <w:widowControl w:val="0"/>
        <w:adjustRightInd w:val="0"/>
        <w:ind w:right="-36"/>
        <w:rPr>
          <w:sz w:val="22"/>
          <w:szCs w:val="22"/>
        </w:rPr>
      </w:pPr>
      <w:r w:rsidRPr="006854D6">
        <w:rPr>
          <w:sz w:val="22"/>
          <w:szCs w:val="22"/>
        </w:rPr>
        <w:t>Sources:</w:t>
      </w:r>
    </w:p>
    <w:p w14:paraId="059809CD" w14:textId="7C645B30" w:rsidR="001D5B39" w:rsidRPr="006854D6" w:rsidRDefault="00686C3C" w:rsidP="00ED0C1A">
      <w:pPr>
        <w:widowControl w:val="0"/>
        <w:adjustRightInd w:val="0"/>
        <w:ind w:right="-36"/>
        <w:rPr>
          <w:rStyle w:val="Hyperlink"/>
          <w:color w:val="000000" w:themeColor="text1"/>
          <w:sz w:val="22"/>
          <w:szCs w:val="22"/>
          <w:u w:val="none"/>
        </w:rPr>
      </w:pPr>
      <w:hyperlink r:id="rId8" w:history="1">
        <w:r w:rsidR="00B9471B" w:rsidRPr="006854D6">
          <w:rPr>
            <w:rStyle w:val="Hyperlink"/>
            <w:sz w:val="22"/>
            <w:szCs w:val="22"/>
          </w:rPr>
          <w:t>https://www.barrons.com/articles/dow-jones-industrial-average-gains-846-points-in-comeback-week-51581124626?mod=hp_DAY_3</w:t>
        </w:r>
      </w:hyperlink>
      <w:r w:rsidR="00A804D4" w:rsidRPr="006854D6">
        <w:rPr>
          <w:rStyle w:val="Hyperlink"/>
          <w:sz w:val="22"/>
          <w:szCs w:val="22"/>
          <w:u w:val="none"/>
        </w:rPr>
        <w:t xml:space="preserve"> </w:t>
      </w:r>
      <w:r w:rsidR="00A804D4" w:rsidRPr="006854D6">
        <w:rPr>
          <w:rStyle w:val="Hyperlink"/>
          <w:color w:val="000000" w:themeColor="text1"/>
          <w:sz w:val="22"/>
          <w:szCs w:val="22"/>
          <w:u w:val="none"/>
        </w:rPr>
        <w:t>(</w:t>
      </w:r>
      <w:r w:rsidR="00A804D4" w:rsidRPr="006854D6">
        <w:rPr>
          <w:rStyle w:val="Hyperlink"/>
          <w:i/>
          <w:iCs/>
          <w:color w:val="000000" w:themeColor="text1"/>
          <w:sz w:val="22"/>
          <w:szCs w:val="22"/>
          <w:u w:val="none"/>
        </w:rPr>
        <w:t>or go to</w:t>
      </w:r>
      <w:r w:rsidR="00A804D4" w:rsidRPr="006854D6">
        <w:rPr>
          <w:rStyle w:val="Hyperlink"/>
          <w:color w:val="000000" w:themeColor="text1"/>
          <w:sz w:val="22"/>
          <w:szCs w:val="22"/>
          <w:u w:val="none"/>
        </w:rPr>
        <w:t xml:space="preserve"> </w:t>
      </w:r>
      <w:hyperlink r:id="rId9" w:history="1">
        <w:r w:rsidR="00A804D4" w:rsidRPr="006854D6">
          <w:rPr>
            <w:rStyle w:val="Hyperlink"/>
            <w:sz w:val="22"/>
            <w:szCs w:val="22"/>
          </w:rPr>
          <w:t>https://peakcontent.s3-us-west-2.amazonaws.com/+Peak+Commentary/02-10-20_Barrons-Coronavirus-Slower_Growth-The_Dow_Just_Had_A_Spectacular_Week-Footnote_1.pdf</w:t>
        </w:r>
      </w:hyperlink>
      <w:r w:rsidR="00A804D4" w:rsidRPr="006854D6">
        <w:rPr>
          <w:rStyle w:val="Hyperlink"/>
          <w:color w:val="000000" w:themeColor="text1"/>
          <w:sz w:val="22"/>
          <w:szCs w:val="22"/>
          <w:u w:val="none"/>
        </w:rPr>
        <w:t>)</w:t>
      </w:r>
    </w:p>
    <w:p w14:paraId="7C889B4F" w14:textId="29B40EEB" w:rsidR="00785783" w:rsidRPr="006854D6" w:rsidRDefault="00686C3C" w:rsidP="00ED0C1A">
      <w:pPr>
        <w:widowControl w:val="0"/>
        <w:adjustRightInd w:val="0"/>
        <w:ind w:right="-36"/>
        <w:rPr>
          <w:sz w:val="22"/>
          <w:szCs w:val="22"/>
        </w:rPr>
      </w:pPr>
      <w:hyperlink r:id="rId10" w:history="1">
        <w:r w:rsidR="00ED0C1A" w:rsidRPr="006854D6">
          <w:rPr>
            <w:rStyle w:val="Hyperlink"/>
            <w:sz w:val="22"/>
            <w:szCs w:val="22"/>
          </w:rPr>
          <w:t>https://www.factset.com/hubfs/Resources%20Section/Research%20Desk/Earnings%20Insight/EarningsInsi</w:t>
        </w:r>
        <w:r w:rsidR="00ED0C1A" w:rsidRPr="006854D6">
          <w:rPr>
            <w:rStyle w:val="Hyperlink"/>
            <w:sz w:val="22"/>
            <w:szCs w:val="22"/>
          </w:rPr>
          <w:lastRenderedPageBreak/>
          <w:t>ght_013120.pdf</w:t>
        </w:r>
      </w:hyperlink>
    </w:p>
    <w:p w14:paraId="41283677" w14:textId="740AF17F" w:rsidR="001D5B39" w:rsidRPr="006854D6" w:rsidRDefault="00686C3C" w:rsidP="00ED0C1A">
      <w:pPr>
        <w:ind w:right="-36"/>
        <w:rPr>
          <w:sz w:val="22"/>
          <w:szCs w:val="22"/>
        </w:rPr>
      </w:pPr>
      <w:hyperlink r:id="rId11" w:history="1">
        <w:r w:rsidR="001D5B39" w:rsidRPr="006854D6">
          <w:rPr>
            <w:rStyle w:val="Hyperlink"/>
            <w:sz w:val="22"/>
            <w:szCs w:val="22"/>
          </w:rPr>
          <w:t>https://www.investopedia.com/terms/e/earnings.asp</w:t>
        </w:r>
      </w:hyperlink>
    </w:p>
    <w:p w14:paraId="3EBE3B03" w14:textId="57046616" w:rsidR="001D5B39" w:rsidRPr="006854D6" w:rsidRDefault="00686C3C" w:rsidP="00ED0C1A">
      <w:pPr>
        <w:ind w:right="-36"/>
        <w:rPr>
          <w:sz w:val="22"/>
          <w:szCs w:val="22"/>
        </w:rPr>
      </w:pPr>
      <w:hyperlink r:id="rId12" w:history="1">
        <w:r w:rsidR="001D5B39" w:rsidRPr="006854D6">
          <w:rPr>
            <w:rStyle w:val="Hyperlink"/>
            <w:sz w:val="22"/>
            <w:szCs w:val="22"/>
          </w:rPr>
          <w:t>https://www.multpl.com/s-p-500-pe-ratio</w:t>
        </w:r>
      </w:hyperlink>
    </w:p>
    <w:p w14:paraId="4E8F523B" w14:textId="74FBD1C3" w:rsidR="00EF7F00" w:rsidRPr="006854D6" w:rsidRDefault="00686C3C" w:rsidP="00ED0C1A">
      <w:pPr>
        <w:ind w:right="-36"/>
        <w:rPr>
          <w:sz w:val="22"/>
          <w:szCs w:val="22"/>
        </w:rPr>
      </w:pPr>
      <w:hyperlink r:id="rId13" w:history="1">
        <w:r w:rsidR="00ED0C1A" w:rsidRPr="006854D6">
          <w:rPr>
            <w:rStyle w:val="Hyperlink"/>
            <w:sz w:val="22"/>
            <w:szCs w:val="22"/>
          </w:rPr>
          <w:t>https://www.axios.com/newsletters/axios-markets</w:t>
        </w:r>
      </w:hyperlink>
    </w:p>
    <w:p w14:paraId="098D774C" w14:textId="3FAB538A" w:rsidR="00076BAE" w:rsidRPr="006854D6" w:rsidRDefault="00686C3C" w:rsidP="00ED0C1A">
      <w:pPr>
        <w:ind w:right="-36"/>
        <w:rPr>
          <w:sz w:val="22"/>
          <w:szCs w:val="22"/>
        </w:rPr>
      </w:pPr>
      <w:hyperlink r:id="rId14" w:history="1">
        <w:r w:rsidR="00ED0C1A" w:rsidRPr="006854D6">
          <w:rPr>
            <w:rStyle w:val="Hyperlink"/>
            <w:sz w:val="22"/>
            <w:szCs w:val="22"/>
          </w:rPr>
          <w:t>https://country.eiu.com/united-states</w:t>
        </w:r>
      </w:hyperlink>
    </w:p>
    <w:p w14:paraId="6C21F653" w14:textId="27E086D1" w:rsidR="00A804D4" w:rsidRPr="006854D6" w:rsidRDefault="00686C3C" w:rsidP="00A804D4">
      <w:pPr>
        <w:widowControl w:val="0"/>
        <w:adjustRightInd w:val="0"/>
        <w:ind w:right="-36"/>
        <w:rPr>
          <w:rStyle w:val="Hyperlink"/>
          <w:color w:val="000000" w:themeColor="text1"/>
          <w:sz w:val="22"/>
          <w:szCs w:val="22"/>
          <w:u w:val="none"/>
        </w:rPr>
      </w:pPr>
      <w:hyperlink r:id="rId15" w:history="1">
        <w:r w:rsidR="00ED0C1A" w:rsidRPr="006854D6">
          <w:rPr>
            <w:rStyle w:val="Hyperlink"/>
            <w:sz w:val="22"/>
            <w:szCs w:val="22"/>
          </w:rPr>
          <w:t>https://country.eiu.com/article.aspx?articleid=148994798&amp;Country=United%20States&amp;topic=Economy</w:t>
        </w:r>
      </w:hyperlink>
      <w:r w:rsidR="00A804D4" w:rsidRPr="006854D6">
        <w:rPr>
          <w:sz w:val="22"/>
          <w:szCs w:val="22"/>
        </w:rPr>
        <w:t xml:space="preserve"> </w:t>
      </w:r>
      <w:r w:rsidR="00A804D4" w:rsidRPr="006854D6">
        <w:rPr>
          <w:rStyle w:val="Hyperlink"/>
          <w:color w:val="000000" w:themeColor="text1"/>
          <w:sz w:val="22"/>
          <w:szCs w:val="22"/>
          <w:u w:val="none"/>
        </w:rPr>
        <w:t>(</w:t>
      </w:r>
      <w:r w:rsidR="00A804D4" w:rsidRPr="006854D6">
        <w:rPr>
          <w:rStyle w:val="Hyperlink"/>
          <w:i/>
          <w:iCs/>
          <w:color w:val="000000" w:themeColor="text1"/>
          <w:sz w:val="22"/>
          <w:szCs w:val="22"/>
          <w:u w:val="none"/>
        </w:rPr>
        <w:t>or go to</w:t>
      </w:r>
      <w:r w:rsidR="00A804D4" w:rsidRPr="006854D6">
        <w:rPr>
          <w:rStyle w:val="Hyperlink"/>
          <w:color w:val="000000" w:themeColor="text1"/>
          <w:sz w:val="22"/>
          <w:szCs w:val="22"/>
          <w:u w:val="none"/>
        </w:rPr>
        <w:t xml:space="preserve"> </w:t>
      </w:r>
      <w:hyperlink r:id="rId16" w:history="1">
        <w:r w:rsidR="00A804D4" w:rsidRPr="006854D6">
          <w:rPr>
            <w:rStyle w:val="Hyperlink"/>
            <w:sz w:val="22"/>
            <w:szCs w:val="22"/>
          </w:rPr>
          <w:t>https://peakcontent.s3-us-west-2.amazonaws.com/+Peak+Commentary/02-10-20_TheEconomist-Fed_Continues_Delicate_Balancing_Act-Footnote_7.pdf</w:t>
        </w:r>
      </w:hyperlink>
      <w:r w:rsidR="00A804D4" w:rsidRPr="006854D6">
        <w:rPr>
          <w:rStyle w:val="Hyperlink"/>
          <w:color w:val="000000" w:themeColor="text1"/>
          <w:sz w:val="22"/>
          <w:szCs w:val="22"/>
          <w:u w:val="none"/>
        </w:rPr>
        <w:t>)</w:t>
      </w:r>
    </w:p>
    <w:p w14:paraId="2C314A5F" w14:textId="1A6EDA7A" w:rsidR="008379DB" w:rsidRPr="006854D6" w:rsidRDefault="00686C3C" w:rsidP="00ED0C1A">
      <w:pPr>
        <w:ind w:right="-36"/>
        <w:rPr>
          <w:sz w:val="22"/>
          <w:szCs w:val="22"/>
        </w:rPr>
      </w:pPr>
      <w:hyperlink r:id="rId17" w:history="1">
        <w:r w:rsidR="00ED0C1A" w:rsidRPr="006854D6">
          <w:rPr>
            <w:rStyle w:val="Hyperlink"/>
            <w:sz w:val="22"/>
            <w:szCs w:val="22"/>
          </w:rPr>
          <w:t>https://fred.stlouisfed.org/series/GFDEGDQ188S</w:t>
        </w:r>
      </w:hyperlink>
    </w:p>
    <w:p w14:paraId="513E8946" w14:textId="284B3137" w:rsidR="004E3852" w:rsidRPr="006854D6" w:rsidRDefault="00686C3C" w:rsidP="00ED0C1A">
      <w:pPr>
        <w:ind w:right="-36"/>
        <w:rPr>
          <w:sz w:val="22"/>
          <w:szCs w:val="22"/>
        </w:rPr>
      </w:pPr>
      <w:hyperlink r:id="rId18" w:history="1">
        <w:r w:rsidR="00ED0C1A" w:rsidRPr="006854D6">
          <w:rPr>
            <w:rStyle w:val="Hyperlink"/>
            <w:sz w:val="22"/>
            <w:szCs w:val="22"/>
          </w:rPr>
          <w:t>https://www.cfr.org/backgrounder/national-debt-dilemma</w:t>
        </w:r>
      </w:hyperlink>
    </w:p>
    <w:p w14:paraId="6C76929C" w14:textId="517AFBE1" w:rsidR="00A931E2" w:rsidRPr="006854D6" w:rsidRDefault="00686C3C" w:rsidP="00ED0C1A">
      <w:pPr>
        <w:ind w:right="-36"/>
        <w:rPr>
          <w:sz w:val="22"/>
          <w:szCs w:val="22"/>
        </w:rPr>
      </w:pPr>
      <w:hyperlink r:id="rId19" w:history="1">
        <w:r w:rsidR="002D3893" w:rsidRPr="006854D6">
          <w:rPr>
            <w:rStyle w:val="Hyperlink"/>
            <w:sz w:val="22"/>
            <w:szCs w:val="22"/>
          </w:rPr>
          <w:t>https://www.cfr.org/global/global-monetary-policy-tracker/p37726</w:t>
        </w:r>
      </w:hyperlink>
    </w:p>
    <w:p w14:paraId="58F409FC" w14:textId="2034D031" w:rsidR="002D3893" w:rsidRPr="006854D6" w:rsidRDefault="00686C3C" w:rsidP="00ED0C1A">
      <w:pPr>
        <w:ind w:right="-36"/>
        <w:rPr>
          <w:sz w:val="22"/>
          <w:szCs w:val="22"/>
        </w:rPr>
      </w:pPr>
      <w:hyperlink r:id="rId20" w:history="1">
        <w:r w:rsidR="000F02F7" w:rsidRPr="006854D6">
          <w:rPr>
            <w:rStyle w:val="Hyperlink"/>
            <w:sz w:val="22"/>
            <w:szCs w:val="22"/>
          </w:rPr>
          <w:t>https://www.creditcards.com/credit-card-news/financial-infidelity-cheating-poll.php</w:t>
        </w:r>
      </w:hyperlink>
    </w:p>
    <w:p w14:paraId="3F11A766" w14:textId="27E7E677" w:rsidR="000F02F7" w:rsidRPr="006854D6" w:rsidRDefault="00686C3C" w:rsidP="00ED0C1A">
      <w:pPr>
        <w:ind w:right="-36"/>
        <w:rPr>
          <w:sz w:val="22"/>
          <w:szCs w:val="22"/>
        </w:rPr>
      </w:pPr>
      <w:hyperlink r:id="rId21" w:history="1">
        <w:r w:rsidR="00587FDF" w:rsidRPr="006854D6">
          <w:rPr>
            <w:rStyle w:val="Hyperlink"/>
            <w:sz w:val="22"/>
            <w:szCs w:val="22"/>
          </w:rPr>
          <w:t>https://psychcentral.com/news/2019/12/31/financial-infidelity-can-take-a-toll-on-relationships/152583.html</w:t>
        </w:r>
      </w:hyperlink>
    </w:p>
    <w:p w14:paraId="575577E5" w14:textId="68B80D6C" w:rsidR="00587FDF" w:rsidRPr="006854D6" w:rsidRDefault="00686C3C" w:rsidP="00ED0C1A">
      <w:pPr>
        <w:ind w:right="-36"/>
        <w:rPr>
          <w:sz w:val="22"/>
          <w:szCs w:val="22"/>
        </w:rPr>
      </w:pPr>
      <w:hyperlink r:id="rId22" w:history="1">
        <w:r w:rsidR="00ED0C1A" w:rsidRPr="006854D6">
          <w:rPr>
            <w:rStyle w:val="Hyperlink"/>
            <w:sz w:val="22"/>
            <w:szCs w:val="22"/>
          </w:rPr>
          <w:t>https://www.goodreads.com/quotes/tag/love</w:t>
        </w:r>
      </w:hyperlink>
    </w:p>
    <w:p w14:paraId="0F97A33A" w14:textId="77777777" w:rsidR="00ED0C1A" w:rsidRPr="006854D6" w:rsidRDefault="00ED0C1A" w:rsidP="00ED0C1A">
      <w:pPr>
        <w:ind w:right="-36"/>
        <w:rPr>
          <w:sz w:val="22"/>
          <w:szCs w:val="22"/>
        </w:rPr>
      </w:pPr>
    </w:p>
    <w:sectPr w:rsidR="00ED0C1A" w:rsidRPr="006854D6" w:rsidSect="00ED0C1A">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8B2D" w14:textId="77777777" w:rsidR="004F6E37" w:rsidRDefault="004F6E37" w:rsidP="006C05CA">
      <w:r>
        <w:separator/>
      </w:r>
    </w:p>
  </w:endnote>
  <w:endnote w:type="continuationSeparator" w:id="0">
    <w:p w14:paraId="6981ACDA" w14:textId="77777777" w:rsidR="004F6E37" w:rsidRDefault="004F6E3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F231D" w14:textId="77777777" w:rsidR="004F6E37" w:rsidRDefault="004F6E37" w:rsidP="006C05CA">
      <w:r>
        <w:separator/>
      </w:r>
    </w:p>
  </w:footnote>
  <w:footnote w:type="continuationSeparator" w:id="0">
    <w:p w14:paraId="6308D654" w14:textId="77777777" w:rsidR="004F6E37" w:rsidRDefault="004F6E37"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6"/>
  </w:num>
  <w:num w:numId="4">
    <w:abstractNumId w:val="14"/>
  </w:num>
  <w:num w:numId="5">
    <w:abstractNumId w:val="26"/>
  </w:num>
  <w:num w:numId="6">
    <w:abstractNumId w:val="25"/>
  </w:num>
  <w:num w:numId="7">
    <w:abstractNumId w:val="2"/>
  </w:num>
  <w:num w:numId="8">
    <w:abstractNumId w:val="24"/>
  </w:num>
  <w:num w:numId="9">
    <w:abstractNumId w:val="13"/>
  </w:num>
  <w:num w:numId="10">
    <w:abstractNumId w:val="17"/>
  </w:num>
  <w:num w:numId="11">
    <w:abstractNumId w:val="0"/>
  </w:num>
  <w:num w:numId="12">
    <w:abstractNumId w:val="7"/>
  </w:num>
  <w:num w:numId="13">
    <w:abstractNumId w:val="1"/>
  </w:num>
  <w:num w:numId="14">
    <w:abstractNumId w:val="3"/>
  </w:num>
  <w:num w:numId="15">
    <w:abstractNumId w:val="23"/>
  </w:num>
  <w:num w:numId="16">
    <w:abstractNumId w:val="6"/>
  </w:num>
  <w:num w:numId="17">
    <w:abstractNumId w:val="4"/>
  </w:num>
  <w:num w:numId="18">
    <w:abstractNumId w:val="9"/>
  </w:num>
  <w:num w:numId="19">
    <w:abstractNumId w:val="22"/>
  </w:num>
  <w:num w:numId="20">
    <w:abstractNumId w:val="8"/>
  </w:num>
  <w:num w:numId="21">
    <w:abstractNumId w:val="19"/>
  </w:num>
  <w:num w:numId="22">
    <w:abstractNumId w:val="5"/>
  </w:num>
  <w:num w:numId="23">
    <w:abstractNumId w:val="10"/>
  </w:num>
  <w:num w:numId="24">
    <w:abstractNumId w:val="15"/>
  </w:num>
  <w:num w:numId="25">
    <w:abstractNumId w:val="12"/>
  </w:num>
  <w:num w:numId="26">
    <w:abstractNumId w:val="11"/>
  </w:num>
  <w:num w:numId="27">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760"/>
    <w:rsid w:val="00077A25"/>
    <w:rsid w:val="00077A3A"/>
    <w:rsid w:val="00077B51"/>
    <w:rsid w:val="00077BDD"/>
    <w:rsid w:val="00077CD1"/>
    <w:rsid w:val="00077DCE"/>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9F1"/>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252"/>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CF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65"/>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45A"/>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FC"/>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37"/>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4"/>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731"/>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34A"/>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C5B"/>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4D6"/>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C3C"/>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6C"/>
    <w:rsid w:val="00866CE9"/>
    <w:rsid w:val="00866EF0"/>
    <w:rsid w:val="008671E8"/>
    <w:rsid w:val="00867225"/>
    <w:rsid w:val="00867ABE"/>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BB4"/>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4D4"/>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304"/>
    <w:rsid w:val="00AD0434"/>
    <w:rsid w:val="00AD056D"/>
    <w:rsid w:val="00AD062E"/>
    <w:rsid w:val="00AD07B6"/>
    <w:rsid w:val="00AD0A3E"/>
    <w:rsid w:val="00AD0A93"/>
    <w:rsid w:val="00AD0B6A"/>
    <w:rsid w:val="00AD0DC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1BC"/>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62"/>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C9"/>
    <w:rsid w:val="00B61C23"/>
    <w:rsid w:val="00B61C58"/>
    <w:rsid w:val="00B61E0F"/>
    <w:rsid w:val="00B61EA0"/>
    <w:rsid w:val="00B62351"/>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00"/>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3E"/>
    <w:rsid w:val="00BC48F6"/>
    <w:rsid w:val="00BC49D0"/>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D"/>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3B"/>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3C6"/>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83"/>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C1A"/>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686C3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dow-jones-industrial-average-gains-846-points-in-comeback-week-51581124626?mod=hp_DAY_3" TargetMode="External"/><Relationship Id="rId13" Type="http://schemas.openxmlformats.org/officeDocument/2006/relationships/hyperlink" Target="https://www.axios.com/newsletters/axios-markets" TargetMode="External"/><Relationship Id="rId18" Type="http://schemas.openxmlformats.org/officeDocument/2006/relationships/hyperlink" Target="https://www.cfr.org/backgrounder/national-debt-dilemma" TargetMode="External"/><Relationship Id="rId3" Type="http://schemas.openxmlformats.org/officeDocument/2006/relationships/styles" Target="styles.xml"/><Relationship Id="rId21" Type="http://schemas.openxmlformats.org/officeDocument/2006/relationships/hyperlink" Target="https://psychcentral.com/news/2019/12/31/financial-infidelity-can-take-a-toll-on-relationships/152583.html" TargetMode="External"/><Relationship Id="rId7" Type="http://schemas.openxmlformats.org/officeDocument/2006/relationships/endnotes" Target="endnotes.xml"/><Relationship Id="rId12" Type="http://schemas.openxmlformats.org/officeDocument/2006/relationships/hyperlink" Target="https://www.multpl.com/s-p-500-pe-ratio" TargetMode="External"/><Relationship Id="rId17" Type="http://schemas.openxmlformats.org/officeDocument/2006/relationships/hyperlink" Target="https://fred.stlouisfed.org/series/GFDEGDQ188S"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2-10-20_TheEconomist-Fed_Continues_Delicate_Balancing_Act-Footnote_7.pdf" TargetMode="External"/><Relationship Id="rId20" Type="http://schemas.openxmlformats.org/officeDocument/2006/relationships/hyperlink" Target="https://www.creditcards.com/credit-card-news/financial-infidelity-cheating-pol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e/earnings.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untry.eiu.com/article.aspx?articleid=148994798&amp;Country=United%20States&amp;topic=Economy" TargetMode="External"/><Relationship Id="rId23" Type="http://schemas.openxmlformats.org/officeDocument/2006/relationships/fontTable" Target="fontTable.xml"/><Relationship Id="rId10" Type="http://schemas.openxmlformats.org/officeDocument/2006/relationships/hyperlink" Target="https://www.factset.com/hubfs/Resources%20Section/Research%20Desk/Earnings%20Insight/EarningsInsight_013120.pdf" TargetMode="External"/><Relationship Id="rId19" Type="http://schemas.openxmlformats.org/officeDocument/2006/relationships/hyperlink" Target="https://www.cfr.org/global/global-monetary-policy-tracker/p37726" TargetMode="External"/><Relationship Id="rId4" Type="http://schemas.openxmlformats.org/officeDocument/2006/relationships/settings" Target="settings.xml"/><Relationship Id="rId9" Type="http://schemas.openxmlformats.org/officeDocument/2006/relationships/hyperlink" Target="https://peakcontent.s3-us-west-2.amazonaws.com/+Peak+Commentary/02-10-20_Barrons-Coronavirus-Slower_Growth-The_Dow_Just_Had_A_Spectacular_Week-Footnote_1.pdf" TargetMode="External"/><Relationship Id="rId14" Type="http://schemas.openxmlformats.org/officeDocument/2006/relationships/hyperlink" Target="https://country.eiu.com/united-states" TargetMode="External"/><Relationship Id="rId22" Type="http://schemas.openxmlformats.org/officeDocument/2006/relationships/hyperlink" Target="https://www.goodreads.com/quotes/tag/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50EF-8480-4121-86A1-C3F9AA54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9605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Weekly Commentary 02-10-20</vt:lpstr>
    </vt:vector>
  </TitlesOfParts>
  <Manager/>
  <Company/>
  <LinksUpToDate>false</LinksUpToDate>
  <CharactersWithSpaces>11268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02-10-20</dc:title>
  <dc:subject/>
  <dc:creator>Carson Coaching</dc:creator>
  <cp:keywords/>
  <dc:description/>
  <cp:lastModifiedBy>Noraleen LeClaire</cp:lastModifiedBy>
  <cp:revision>2</cp:revision>
  <cp:lastPrinted>2020-02-09T21:25:00Z</cp:lastPrinted>
  <dcterms:created xsi:type="dcterms:W3CDTF">2020-02-10T18:26:00Z</dcterms:created>
  <dcterms:modified xsi:type="dcterms:W3CDTF">2020-02-10T18:26:00Z</dcterms:modified>
  <cp:category/>
</cp:coreProperties>
</file>